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570"/>
        <w:tblW w:w="13676" w:type="dxa"/>
        <w:tblLook w:val="04A0"/>
      </w:tblPr>
      <w:tblGrid>
        <w:gridCol w:w="2764"/>
        <w:gridCol w:w="7566"/>
        <w:gridCol w:w="3346"/>
      </w:tblGrid>
      <w:tr w:rsidR="0009448E" w:rsidRPr="0009448E" w:rsidTr="0009448E">
        <w:trPr>
          <w:trHeight w:val="3097"/>
        </w:trPr>
        <w:tc>
          <w:tcPr>
            <w:tcW w:w="2764" w:type="dxa"/>
          </w:tcPr>
          <w:p w:rsidR="0009448E" w:rsidRPr="0009448E" w:rsidRDefault="0009448E" w:rsidP="000713CE">
            <w:pPr>
              <w:rPr>
                <w:rFonts w:ascii="Times New Roman" w:hAnsi="Times New Roman"/>
                <w:sz w:val="18"/>
                <w:szCs w:val="18"/>
              </w:rPr>
            </w:pPr>
            <w:r w:rsidRPr="0009448E">
              <w:rPr>
                <w:rFonts w:ascii="Times New Roman" w:hAnsi="Times New Roman"/>
                <w:sz w:val="18"/>
                <w:szCs w:val="18"/>
              </w:rPr>
              <w:t>РАССМОТРЕНО и</w:t>
            </w:r>
          </w:p>
          <w:p w:rsidR="0009448E" w:rsidRPr="0009448E" w:rsidRDefault="0009448E" w:rsidP="000713CE">
            <w:pPr>
              <w:rPr>
                <w:rFonts w:ascii="Times New Roman" w:hAnsi="Times New Roman"/>
                <w:sz w:val="18"/>
                <w:szCs w:val="18"/>
              </w:rPr>
            </w:pPr>
            <w:r w:rsidRPr="0009448E">
              <w:rPr>
                <w:rFonts w:ascii="Times New Roman" w:hAnsi="Times New Roman"/>
                <w:sz w:val="18"/>
                <w:szCs w:val="18"/>
              </w:rPr>
              <w:t>РЕКОМЕНДОВАНО:</w:t>
            </w:r>
          </w:p>
          <w:p w:rsidR="0009448E" w:rsidRPr="0009448E" w:rsidRDefault="0009448E" w:rsidP="000713CE">
            <w:pPr>
              <w:rPr>
                <w:rFonts w:ascii="Times New Roman" w:hAnsi="Times New Roman"/>
                <w:sz w:val="18"/>
                <w:szCs w:val="18"/>
              </w:rPr>
            </w:pPr>
            <w:r w:rsidRPr="0009448E">
              <w:rPr>
                <w:rFonts w:ascii="Times New Roman" w:hAnsi="Times New Roman"/>
                <w:sz w:val="18"/>
                <w:szCs w:val="18"/>
              </w:rPr>
              <w:t>методическим советом</w:t>
            </w:r>
          </w:p>
          <w:p w:rsidR="0009448E" w:rsidRPr="0009448E" w:rsidRDefault="0009448E" w:rsidP="000713CE">
            <w:pPr>
              <w:rPr>
                <w:rFonts w:ascii="Times New Roman" w:hAnsi="Times New Roman"/>
                <w:sz w:val="18"/>
                <w:szCs w:val="18"/>
              </w:rPr>
            </w:pPr>
            <w:r w:rsidRPr="0009448E">
              <w:rPr>
                <w:rFonts w:ascii="Times New Roman" w:hAnsi="Times New Roman"/>
                <w:sz w:val="18"/>
                <w:szCs w:val="18"/>
              </w:rPr>
              <w:t xml:space="preserve">протокол </w:t>
            </w:r>
            <w:proofErr w:type="gramStart"/>
            <w:r w:rsidRPr="0009448E">
              <w:rPr>
                <w:rFonts w:ascii="Times New Roman" w:hAnsi="Times New Roman"/>
                <w:sz w:val="18"/>
                <w:szCs w:val="18"/>
              </w:rPr>
              <w:t>от</w:t>
            </w:r>
            <w:proofErr w:type="gramEnd"/>
          </w:p>
          <w:p w:rsidR="0009448E" w:rsidRPr="0009448E" w:rsidRDefault="0009448E" w:rsidP="000713CE">
            <w:pPr>
              <w:rPr>
                <w:rFonts w:ascii="Times New Roman" w:hAnsi="Times New Roman"/>
                <w:sz w:val="18"/>
                <w:szCs w:val="18"/>
              </w:rPr>
            </w:pPr>
            <w:r w:rsidRPr="0009448E">
              <w:rPr>
                <w:rFonts w:ascii="Times New Roman" w:hAnsi="Times New Roman"/>
                <w:sz w:val="18"/>
                <w:szCs w:val="18"/>
              </w:rPr>
              <w:t xml:space="preserve"> «____»_______2019г</w:t>
            </w:r>
          </w:p>
          <w:p w:rsidR="0009448E" w:rsidRPr="0009448E" w:rsidRDefault="0009448E" w:rsidP="000713CE">
            <w:pPr>
              <w:rPr>
                <w:rFonts w:ascii="Times New Roman" w:hAnsi="Times New Roman"/>
                <w:sz w:val="18"/>
                <w:szCs w:val="18"/>
              </w:rPr>
            </w:pPr>
            <w:r w:rsidRPr="0009448E">
              <w:rPr>
                <w:rFonts w:ascii="Times New Roman" w:hAnsi="Times New Roman"/>
                <w:sz w:val="18"/>
                <w:szCs w:val="18"/>
              </w:rPr>
              <w:t xml:space="preserve"> №________</w:t>
            </w:r>
          </w:p>
          <w:p w:rsidR="0009448E" w:rsidRPr="0009448E" w:rsidRDefault="0009448E" w:rsidP="000713C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66" w:type="dxa"/>
          </w:tcPr>
          <w:p w:rsidR="0009448E" w:rsidRPr="0009448E" w:rsidRDefault="0009448E" w:rsidP="000713C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6" w:type="dxa"/>
          </w:tcPr>
          <w:p w:rsidR="0009448E" w:rsidRPr="0009448E" w:rsidRDefault="0009448E" w:rsidP="000713CE">
            <w:pPr>
              <w:rPr>
                <w:rFonts w:ascii="Times New Roman" w:hAnsi="Times New Roman"/>
                <w:sz w:val="18"/>
                <w:szCs w:val="18"/>
              </w:rPr>
            </w:pPr>
            <w:r w:rsidRPr="0009448E">
              <w:rPr>
                <w:rFonts w:ascii="Times New Roman" w:hAnsi="Times New Roman"/>
                <w:sz w:val="18"/>
                <w:szCs w:val="18"/>
              </w:rPr>
              <w:t>УТВЕРЖДАЮ:</w:t>
            </w:r>
          </w:p>
          <w:p w:rsidR="0009448E" w:rsidRPr="0009448E" w:rsidRDefault="0009448E" w:rsidP="000713CE">
            <w:pPr>
              <w:rPr>
                <w:rFonts w:ascii="Times New Roman" w:hAnsi="Times New Roman"/>
                <w:sz w:val="18"/>
                <w:szCs w:val="18"/>
              </w:rPr>
            </w:pPr>
            <w:r w:rsidRPr="0009448E">
              <w:rPr>
                <w:rFonts w:ascii="Times New Roman" w:hAnsi="Times New Roman"/>
                <w:sz w:val="18"/>
                <w:szCs w:val="18"/>
              </w:rPr>
              <w:t>Директор МКОУ «</w:t>
            </w:r>
            <w:proofErr w:type="spellStart"/>
            <w:r w:rsidRPr="0009448E">
              <w:rPr>
                <w:rFonts w:ascii="Times New Roman" w:hAnsi="Times New Roman"/>
                <w:sz w:val="18"/>
                <w:szCs w:val="18"/>
              </w:rPr>
              <w:t>Райгородская</w:t>
            </w:r>
            <w:proofErr w:type="spellEnd"/>
            <w:r w:rsidRPr="0009448E">
              <w:rPr>
                <w:rFonts w:ascii="Times New Roman" w:hAnsi="Times New Roman"/>
                <w:sz w:val="18"/>
                <w:szCs w:val="18"/>
              </w:rPr>
              <w:t xml:space="preserve"> СШ»:</w:t>
            </w:r>
          </w:p>
          <w:p w:rsidR="0009448E" w:rsidRPr="0009448E" w:rsidRDefault="0009448E" w:rsidP="000713CE">
            <w:pPr>
              <w:rPr>
                <w:rFonts w:ascii="Times New Roman" w:hAnsi="Times New Roman"/>
                <w:sz w:val="18"/>
                <w:szCs w:val="18"/>
              </w:rPr>
            </w:pPr>
            <w:r w:rsidRPr="0009448E">
              <w:rPr>
                <w:rFonts w:ascii="Times New Roman" w:hAnsi="Times New Roman"/>
                <w:sz w:val="18"/>
                <w:szCs w:val="18"/>
              </w:rPr>
              <w:t>__________ / Н.П.Трифонова /</w:t>
            </w:r>
          </w:p>
          <w:p w:rsidR="0009448E" w:rsidRPr="0009448E" w:rsidRDefault="0009448E" w:rsidP="000713CE">
            <w:pPr>
              <w:rPr>
                <w:rFonts w:ascii="Times New Roman" w:hAnsi="Times New Roman"/>
                <w:sz w:val="18"/>
                <w:szCs w:val="18"/>
              </w:rPr>
            </w:pPr>
            <w:r w:rsidRPr="0009448E">
              <w:rPr>
                <w:rFonts w:ascii="Times New Roman" w:hAnsi="Times New Roman"/>
                <w:sz w:val="18"/>
                <w:szCs w:val="18"/>
              </w:rPr>
              <w:t>«______» ________ 2019г</w:t>
            </w:r>
          </w:p>
          <w:p w:rsidR="0009448E" w:rsidRPr="0009448E" w:rsidRDefault="0009448E" w:rsidP="000713CE">
            <w:pPr>
              <w:rPr>
                <w:rFonts w:ascii="Times New Roman" w:hAnsi="Times New Roman"/>
                <w:sz w:val="18"/>
                <w:szCs w:val="18"/>
              </w:rPr>
            </w:pPr>
            <w:r w:rsidRPr="0009448E">
              <w:rPr>
                <w:rFonts w:ascii="Times New Roman" w:hAnsi="Times New Roman"/>
                <w:sz w:val="18"/>
                <w:szCs w:val="18"/>
              </w:rPr>
              <w:t>Приказ «_______» ________ 2019</w:t>
            </w:r>
          </w:p>
          <w:p w:rsidR="0009448E" w:rsidRPr="0009448E" w:rsidRDefault="0009448E" w:rsidP="000713CE">
            <w:pPr>
              <w:rPr>
                <w:rFonts w:ascii="Times New Roman" w:hAnsi="Times New Roman"/>
                <w:sz w:val="18"/>
                <w:szCs w:val="18"/>
              </w:rPr>
            </w:pPr>
            <w:r w:rsidRPr="0009448E">
              <w:rPr>
                <w:rFonts w:ascii="Times New Roman" w:hAnsi="Times New Roman"/>
                <w:sz w:val="18"/>
                <w:szCs w:val="18"/>
              </w:rPr>
              <w:t>№________</w:t>
            </w:r>
          </w:p>
          <w:p w:rsidR="0009448E" w:rsidRPr="0009448E" w:rsidRDefault="0009448E" w:rsidP="000713C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9448E" w:rsidRPr="0009448E" w:rsidRDefault="0009448E" w:rsidP="0009448E">
      <w:pPr>
        <w:rPr>
          <w:rFonts w:ascii="Times New Roman" w:hAnsi="Times New Roman"/>
        </w:rPr>
      </w:pPr>
    </w:p>
    <w:p w:rsidR="0009448E" w:rsidRPr="0009448E" w:rsidRDefault="0009448E" w:rsidP="0009448E">
      <w:pPr>
        <w:rPr>
          <w:rFonts w:ascii="Times New Roman" w:hAnsi="Times New Roman"/>
        </w:rPr>
      </w:pPr>
    </w:p>
    <w:p w:rsidR="0009448E" w:rsidRPr="0009448E" w:rsidRDefault="0009448E" w:rsidP="0009448E">
      <w:pPr>
        <w:jc w:val="center"/>
        <w:rPr>
          <w:rFonts w:ascii="Times New Roman" w:hAnsi="Times New Roman"/>
          <w:b/>
          <w:sz w:val="28"/>
          <w:szCs w:val="28"/>
        </w:rPr>
      </w:pPr>
      <w:r w:rsidRPr="0009448E">
        <w:rPr>
          <w:rFonts w:ascii="Times New Roman" w:hAnsi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09448E" w:rsidRPr="0009448E" w:rsidRDefault="0009448E" w:rsidP="0009448E">
      <w:pPr>
        <w:jc w:val="center"/>
        <w:rPr>
          <w:rFonts w:ascii="Times New Roman" w:hAnsi="Times New Roman"/>
          <w:b/>
          <w:sz w:val="28"/>
          <w:szCs w:val="28"/>
        </w:rPr>
      </w:pPr>
      <w:r w:rsidRPr="0009448E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09448E">
        <w:rPr>
          <w:rFonts w:ascii="Times New Roman" w:hAnsi="Times New Roman"/>
          <w:b/>
          <w:sz w:val="28"/>
          <w:szCs w:val="28"/>
        </w:rPr>
        <w:t>Райгородская</w:t>
      </w:r>
      <w:proofErr w:type="spellEnd"/>
      <w:r w:rsidRPr="0009448E">
        <w:rPr>
          <w:rFonts w:ascii="Times New Roman" w:hAnsi="Times New Roman"/>
          <w:b/>
          <w:sz w:val="28"/>
          <w:szCs w:val="28"/>
        </w:rPr>
        <w:t xml:space="preserve"> средняя школа»</w:t>
      </w:r>
    </w:p>
    <w:p w:rsidR="0009448E" w:rsidRPr="0009448E" w:rsidRDefault="0009448E" w:rsidP="0009448E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9448E">
        <w:rPr>
          <w:rFonts w:ascii="Times New Roman" w:hAnsi="Times New Roman"/>
          <w:b/>
          <w:sz w:val="28"/>
          <w:szCs w:val="28"/>
        </w:rPr>
        <w:t>Светлоярского</w:t>
      </w:r>
      <w:proofErr w:type="spellEnd"/>
      <w:r w:rsidRPr="0009448E">
        <w:rPr>
          <w:rFonts w:ascii="Times New Roman" w:hAnsi="Times New Roman"/>
          <w:b/>
          <w:sz w:val="28"/>
          <w:szCs w:val="28"/>
        </w:rPr>
        <w:t xml:space="preserve"> района Волгоградской области</w:t>
      </w:r>
    </w:p>
    <w:p w:rsidR="0009448E" w:rsidRPr="0009448E" w:rsidRDefault="0009448E" w:rsidP="0009448E">
      <w:pPr>
        <w:jc w:val="center"/>
        <w:rPr>
          <w:rFonts w:ascii="Times New Roman" w:hAnsi="Times New Roman"/>
          <w:b/>
          <w:sz w:val="32"/>
          <w:szCs w:val="32"/>
        </w:rPr>
      </w:pPr>
      <w:r w:rsidRPr="0009448E">
        <w:rPr>
          <w:rFonts w:ascii="Times New Roman" w:hAnsi="Times New Roman"/>
          <w:b/>
          <w:sz w:val="32"/>
          <w:szCs w:val="32"/>
        </w:rPr>
        <w:t>РАБОЧАЯ ПРОГРАММА К УЧЕБНОМУ КУРСУ</w:t>
      </w:r>
    </w:p>
    <w:p w:rsidR="0009448E" w:rsidRPr="0009448E" w:rsidRDefault="0009448E" w:rsidP="0009448E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  <w:u w:val="single"/>
        </w:rPr>
        <w:t>МАТЕМАТИКА</w:t>
      </w:r>
    </w:p>
    <w:p w:rsidR="0009448E" w:rsidRPr="0009448E" w:rsidRDefault="0009448E" w:rsidP="0009448E">
      <w:pPr>
        <w:jc w:val="center"/>
        <w:rPr>
          <w:rFonts w:ascii="Times New Roman" w:hAnsi="Times New Roman"/>
          <w:b/>
          <w:sz w:val="32"/>
          <w:szCs w:val="32"/>
        </w:rPr>
      </w:pPr>
      <w:r w:rsidRPr="0009448E">
        <w:rPr>
          <w:rFonts w:ascii="Times New Roman" w:hAnsi="Times New Roman"/>
          <w:b/>
          <w:sz w:val="32"/>
          <w:szCs w:val="32"/>
        </w:rPr>
        <w:t>ДЛЯ    2    КЛАССА</w:t>
      </w:r>
    </w:p>
    <w:p w:rsidR="0009448E" w:rsidRPr="0009448E" w:rsidRDefault="0009448E" w:rsidP="0009448E">
      <w:pPr>
        <w:jc w:val="center"/>
        <w:rPr>
          <w:rFonts w:ascii="Times New Roman" w:hAnsi="Times New Roman"/>
          <w:sz w:val="28"/>
          <w:szCs w:val="28"/>
        </w:rPr>
      </w:pPr>
      <w:r w:rsidRPr="0009448E">
        <w:rPr>
          <w:rFonts w:ascii="Times New Roman" w:hAnsi="Times New Roman"/>
          <w:sz w:val="28"/>
          <w:szCs w:val="28"/>
        </w:rPr>
        <w:t>Автор - составитель</w:t>
      </w:r>
    </w:p>
    <w:p w:rsidR="0009448E" w:rsidRPr="0009448E" w:rsidRDefault="0009448E" w:rsidP="0009448E">
      <w:pPr>
        <w:jc w:val="center"/>
        <w:rPr>
          <w:rFonts w:ascii="Times New Roman" w:hAnsi="Times New Roman"/>
          <w:sz w:val="28"/>
          <w:szCs w:val="28"/>
        </w:rPr>
      </w:pPr>
      <w:r w:rsidRPr="0009448E">
        <w:rPr>
          <w:rFonts w:ascii="Times New Roman" w:hAnsi="Times New Roman"/>
          <w:sz w:val="28"/>
          <w:szCs w:val="28"/>
        </w:rPr>
        <w:t xml:space="preserve">учитель начальных классов </w:t>
      </w:r>
      <w:proofErr w:type="spellStart"/>
      <w:r w:rsidRPr="0009448E">
        <w:rPr>
          <w:rFonts w:ascii="Times New Roman" w:hAnsi="Times New Roman"/>
          <w:sz w:val="28"/>
          <w:szCs w:val="28"/>
        </w:rPr>
        <w:t>Русакова</w:t>
      </w:r>
      <w:proofErr w:type="spellEnd"/>
      <w:r w:rsidRPr="0009448E">
        <w:rPr>
          <w:rFonts w:ascii="Times New Roman" w:hAnsi="Times New Roman"/>
          <w:sz w:val="28"/>
          <w:szCs w:val="28"/>
        </w:rPr>
        <w:t xml:space="preserve"> Т.Н.</w:t>
      </w:r>
    </w:p>
    <w:p w:rsidR="0009448E" w:rsidRPr="0009448E" w:rsidRDefault="0009448E" w:rsidP="0009448E">
      <w:pPr>
        <w:rPr>
          <w:rFonts w:ascii="Times New Roman" w:hAnsi="Times New Roman"/>
          <w:sz w:val="20"/>
          <w:szCs w:val="20"/>
        </w:rPr>
      </w:pPr>
    </w:p>
    <w:p w:rsidR="0009448E" w:rsidRPr="0009448E" w:rsidRDefault="0009448E" w:rsidP="0009448E">
      <w:pPr>
        <w:jc w:val="center"/>
        <w:rPr>
          <w:rFonts w:ascii="Times New Roman" w:hAnsi="Times New Roman"/>
          <w:sz w:val="20"/>
          <w:szCs w:val="20"/>
        </w:rPr>
      </w:pPr>
    </w:p>
    <w:p w:rsidR="0009448E" w:rsidRPr="0009448E" w:rsidRDefault="0009448E" w:rsidP="0009448E">
      <w:pPr>
        <w:spacing w:line="720" w:lineRule="auto"/>
        <w:jc w:val="center"/>
        <w:rPr>
          <w:rFonts w:ascii="Times New Roman" w:hAnsi="Times New Roman"/>
          <w:sz w:val="28"/>
          <w:szCs w:val="28"/>
        </w:rPr>
        <w:sectPr w:rsidR="0009448E" w:rsidRPr="0009448E" w:rsidSect="00B5537B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  <w:r w:rsidRPr="0009448E">
        <w:rPr>
          <w:rFonts w:ascii="Times New Roman" w:hAnsi="Times New Roman"/>
          <w:sz w:val="28"/>
          <w:szCs w:val="28"/>
        </w:rPr>
        <w:t>2019 - 2020 учебный год</w:t>
      </w:r>
    </w:p>
    <w:p w:rsidR="0009448E" w:rsidRDefault="0009448E" w:rsidP="0009448E">
      <w:pPr>
        <w:shd w:val="clear" w:color="auto" w:fill="FFFFFF"/>
        <w:jc w:val="center"/>
        <w:rPr>
          <w:rFonts w:ascii="Times New Roman" w:hAnsi="Times New Roman"/>
          <w:b/>
          <w:bCs/>
          <w:spacing w:val="1"/>
          <w:sz w:val="28"/>
          <w:szCs w:val="28"/>
        </w:rPr>
      </w:pPr>
    </w:p>
    <w:p w:rsidR="0009448E" w:rsidRPr="0009448E" w:rsidRDefault="0009448E" w:rsidP="0009448E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9448E">
        <w:rPr>
          <w:rFonts w:ascii="Times New Roman" w:hAnsi="Times New Roman"/>
          <w:b/>
          <w:bCs/>
          <w:spacing w:val="1"/>
          <w:sz w:val="28"/>
          <w:szCs w:val="28"/>
        </w:rPr>
        <w:t>Пояснительная записка</w:t>
      </w:r>
    </w:p>
    <w:p w:rsidR="0009448E" w:rsidRPr="0009448E" w:rsidRDefault="0009448E" w:rsidP="0009448E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09448E" w:rsidRPr="0009448E" w:rsidRDefault="0009448E" w:rsidP="0009448E">
      <w:pPr>
        <w:shd w:val="clear" w:color="auto" w:fill="FFFFFF"/>
        <w:ind w:firstLine="714"/>
        <w:jc w:val="both"/>
        <w:rPr>
          <w:rFonts w:ascii="Times New Roman" w:hAnsi="Times New Roman"/>
          <w:color w:val="000000"/>
          <w:sz w:val="28"/>
          <w:szCs w:val="28"/>
        </w:rPr>
      </w:pPr>
      <w:r w:rsidRPr="0009448E">
        <w:rPr>
          <w:rFonts w:ascii="Times New Roman" w:hAnsi="Times New Roman"/>
          <w:color w:val="000000"/>
          <w:sz w:val="28"/>
          <w:szCs w:val="28"/>
        </w:rPr>
        <w:t xml:space="preserve">Рабочая программа по математике разработана на основе </w:t>
      </w:r>
      <w:r w:rsidRPr="0009448E">
        <w:rPr>
          <w:rFonts w:ascii="Times New Roman" w:hAnsi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 w:rsidRPr="0009448E">
        <w:rPr>
          <w:rFonts w:ascii="Times New Roman" w:hAnsi="Times New Roman"/>
          <w:color w:val="000000"/>
          <w:sz w:val="28"/>
          <w:szCs w:val="28"/>
        </w:rPr>
        <w:t xml:space="preserve">Программы Министерства образования РФ: Начальное общее образование, авторской программы М. И. Моро, Ю. М. Колягина, М. А. Бантовой, Г. В. </w:t>
      </w:r>
      <w:proofErr w:type="spellStart"/>
      <w:r w:rsidRPr="0009448E">
        <w:rPr>
          <w:rFonts w:ascii="Times New Roman" w:hAnsi="Times New Roman"/>
          <w:color w:val="000000"/>
          <w:sz w:val="28"/>
          <w:szCs w:val="28"/>
        </w:rPr>
        <w:t>Бельтюковой</w:t>
      </w:r>
      <w:proofErr w:type="spellEnd"/>
      <w:r w:rsidRPr="0009448E">
        <w:rPr>
          <w:rFonts w:ascii="Times New Roman" w:hAnsi="Times New Roman"/>
          <w:color w:val="000000"/>
          <w:sz w:val="28"/>
          <w:szCs w:val="28"/>
        </w:rPr>
        <w:t>, С. И. Волковой, С. В. Степановой «Математика»,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09448E" w:rsidRPr="0009448E" w:rsidRDefault="0009448E" w:rsidP="0009448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09448E">
        <w:rPr>
          <w:rFonts w:ascii="Times New Roman" w:hAnsi="Times New Roman"/>
          <w:sz w:val="28"/>
          <w:szCs w:val="28"/>
        </w:rPr>
        <w:t>Основными</w:t>
      </w:r>
      <w:r w:rsidRPr="0009448E">
        <w:rPr>
          <w:rFonts w:ascii="Times New Roman" w:hAnsi="Times New Roman"/>
          <w:b/>
          <w:sz w:val="28"/>
          <w:szCs w:val="28"/>
        </w:rPr>
        <w:t xml:space="preserve"> целями</w:t>
      </w:r>
      <w:r w:rsidRPr="0009448E">
        <w:rPr>
          <w:rFonts w:ascii="Times New Roman" w:hAnsi="Times New Roman"/>
          <w:sz w:val="28"/>
          <w:szCs w:val="28"/>
        </w:rPr>
        <w:t xml:space="preserve"> начального обучения математике являются:</w:t>
      </w:r>
    </w:p>
    <w:p w:rsidR="0009448E" w:rsidRPr="0009448E" w:rsidRDefault="0009448E" w:rsidP="0009448E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9448E">
        <w:rPr>
          <w:rFonts w:ascii="Times New Roman" w:hAnsi="Times New Roman"/>
          <w:sz w:val="28"/>
          <w:szCs w:val="28"/>
        </w:rPr>
        <w:t>Математическое развитие младших школьников.</w:t>
      </w:r>
    </w:p>
    <w:p w:rsidR="0009448E" w:rsidRPr="0009448E" w:rsidRDefault="0009448E" w:rsidP="0009448E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9448E">
        <w:rPr>
          <w:rFonts w:ascii="Times New Roman" w:hAnsi="Times New Roman"/>
          <w:sz w:val="28"/>
          <w:szCs w:val="28"/>
        </w:rPr>
        <w:t xml:space="preserve">Формирование системы </w:t>
      </w:r>
      <w:r w:rsidRPr="0009448E">
        <w:rPr>
          <w:rFonts w:ascii="Times New Roman" w:hAnsi="Times New Roman"/>
          <w:color w:val="000000"/>
          <w:sz w:val="28"/>
          <w:szCs w:val="28"/>
        </w:rPr>
        <w:t>начальных</w:t>
      </w:r>
      <w:r w:rsidRPr="0009448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9448E">
        <w:rPr>
          <w:rFonts w:ascii="Times New Roman" w:hAnsi="Times New Roman"/>
          <w:sz w:val="28"/>
          <w:szCs w:val="28"/>
        </w:rPr>
        <w:t>математических знаний.</w:t>
      </w:r>
    </w:p>
    <w:p w:rsidR="0009448E" w:rsidRPr="0009448E" w:rsidRDefault="0009448E" w:rsidP="0009448E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9448E">
        <w:rPr>
          <w:rFonts w:ascii="Times New Roman" w:hAnsi="Times New Roman"/>
          <w:sz w:val="28"/>
          <w:szCs w:val="28"/>
        </w:rPr>
        <w:t xml:space="preserve"> Воспитание интереса к математике</w:t>
      </w:r>
      <w:r w:rsidRPr="0009448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9448E">
        <w:rPr>
          <w:rFonts w:ascii="Times New Roman" w:hAnsi="Times New Roman"/>
          <w:sz w:val="28"/>
          <w:szCs w:val="28"/>
        </w:rPr>
        <w:t>к умственной деятельности.</w:t>
      </w:r>
    </w:p>
    <w:p w:rsidR="0009448E" w:rsidRPr="0009448E" w:rsidRDefault="0009448E" w:rsidP="0009448E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09448E">
        <w:rPr>
          <w:b/>
          <w:sz w:val="28"/>
          <w:szCs w:val="28"/>
        </w:rPr>
        <w:t>Общая характеристика учебного предмета</w:t>
      </w:r>
    </w:p>
    <w:p w:rsidR="0009448E" w:rsidRPr="0009448E" w:rsidRDefault="0009448E" w:rsidP="0009448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09448E">
        <w:rPr>
          <w:sz w:val="28"/>
          <w:szCs w:val="28"/>
        </w:rPr>
        <w:t>      </w:t>
      </w:r>
      <w:r w:rsidRPr="0009448E">
        <w:rPr>
          <w:rStyle w:val="a6"/>
          <w:sz w:val="28"/>
          <w:szCs w:val="28"/>
        </w:rPr>
        <w:t>Начальный курс математики — курс интегрированный:</w:t>
      </w:r>
      <w:r w:rsidRPr="0009448E">
        <w:rPr>
          <w:sz w:val="28"/>
          <w:szCs w:val="28"/>
        </w:rPr>
        <w:t xml:space="preserve"> в нем объединен арифметический, алгебраический и геометрический материал. При этом основу начального курса составляют представления о натуральном числе и нуле, о четырех арифметических действиях с целыми неотрицательными числами и важнейших их свойствах, а также основанное на этих знаниях осознанное и прочное усвоение приемов устных и письменных вычислений.</w:t>
      </w:r>
      <w:r w:rsidRPr="0009448E">
        <w:rPr>
          <w:sz w:val="28"/>
          <w:szCs w:val="28"/>
        </w:rPr>
        <w:br/>
        <w:t>    Наряду с этим важное место в курсе занимает ознакомление с величинами и их измерением. Курс предполагает также формирование у детей пространственных представлений, ознакомление учащихся с различными геометрическими фигурами и некоторыми их свойствами, с простейшими чертежными и измерительными приборами.</w:t>
      </w:r>
      <w:r w:rsidRPr="0009448E">
        <w:rPr>
          <w:sz w:val="28"/>
          <w:szCs w:val="28"/>
        </w:rPr>
        <w:br/>
        <w:t>      Включение в программу элементов алгебраической пропедевтики позволяет повысить уровень формируемых обобщений, способствует развитию абстрактного мышления учащихся.</w:t>
      </w:r>
    </w:p>
    <w:p w:rsidR="0009448E" w:rsidRPr="0009448E" w:rsidRDefault="0009448E" w:rsidP="0009448E">
      <w:pPr>
        <w:jc w:val="both"/>
        <w:rPr>
          <w:rFonts w:ascii="Times New Roman" w:hAnsi="Times New Roman"/>
          <w:sz w:val="28"/>
          <w:szCs w:val="28"/>
        </w:rPr>
      </w:pPr>
    </w:p>
    <w:p w:rsidR="0009448E" w:rsidRPr="0009448E" w:rsidRDefault="0009448E" w:rsidP="000944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09448E" w:rsidRPr="0009448E" w:rsidRDefault="0009448E" w:rsidP="0009448E">
      <w:pPr>
        <w:jc w:val="center"/>
        <w:rPr>
          <w:rFonts w:ascii="Times New Roman" w:hAnsi="Times New Roman"/>
          <w:b/>
          <w:sz w:val="28"/>
          <w:szCs w:val="28"/>
        </w:rPr>
      </w:pPr>
      <w:r w:rsidRPr="0009448E">
        <w:rPr>
          <w:rFonts w:ascii="Times New Roman" w:hAnsi="Times New Roman"/>
          <w:b/>
          <w:sz w:val="28"/>
          <w:szCs w:val="28"/>
        </w:rPr>
        <w:t>Место курса в учебном плане</w:t>
      </w:r>
    </w:p>
    <w:p w:rsidR="0009448E" w:rsidRPr="0009448E" w:rsidRDefault="0009448E" w:rsidP="0009448E">
      <w:pPr>
        <w:jc w:val="both"/>
        <w:rPr>
          <w:rFonts w:ascii="Times New Roman" w:hAnsi="Times New Roman"/>
          <w:sz w:val="28"/>
          <w:szCs w:val="28"/>
        </w:rPr>
      </w:pPr>
      <w:r w:rsidRPr="0009448E">
        <w:rPr>
          <w:rFonts w:ascii="Times New Roman" w:hAnsi="Times New Roman"/>
          <w:sz w:val="28"/>
          <w:szCs w:val="28"/>
        </w:rPr>
        <w:lastRenderedPageBreak/>
        <w:t>На изучение математики в каждом классе начальной школы отводится по 4 ч в неделю. Курс рассчитан на 552 ч, во 2  классе —  136 ч.</w:t>
      </w:r>
    </w:p>
    <w:p w:rsidR="0009448E" w:rsidRPr="0009448E" w:rsidRDefault="0009448E" w:rsidP="0009448E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09448E">
        <w:rPr>
          <w:rFonts w:ascii="Times New Roman" w:hAnsi="Times New Roman" w:cs="Times New Roman"/>
          <w:sz w:val="28"/>
          <w:szCs w:val="28"/>
        </w:rPr>
        <w:t xml:space="preserve">На основании Примерных программ </w:t>
      </w:r>
      <w:proofErr w:type="spellStart"/>
      <w:r w:rsidRPr="0009448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9448E">
        <w:rPr>
          <w:rFonts w:ascii="Times New Roman" w:hAnsi="Times New Roman" w:cs="Times New Roman"/>
          <w:sz w:val="28"/>
          <w:szCs w:val="28"/>
        </w:rPr>
        <w:t xml:space="preserve"> РФ, содержащих требования к минимальному объему содержания образования по предметному курсу, и с учетом стандарта конкретного образовательного учреждения реализуется программа базового уровня.</w:t>
      </w:r>
    </w:p>
    <w:p w:rsidR="0009448E" w:rsidRPr="0009448E" w:rsidRDefault="0009448E" w:rsidP="0009448E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09448E">
        <w:rPr>
          <w:rFonts w:ascii="Times New Roman" w:hAnsi="Times New Roman" w:cs="Times New Roman"/>
          <w:sz w:val="28"/>
          <w:szCs w:val="28"/>
        </w:rPr>
        <w:t>В рабочей программе выстроена система учебных занятий (уроков) и педагогических средств, с помощью которых формируются универсальные учебные действия.</w:t>
      </w:r>
    </w:p>
    <w:p w:rsidR="0009448E" w:rsidRPr="0009448E" w:rsidRDefault="0009448E" w:rsidP="0009448E">
      <w:pPr>
        <w:jc w:val="both"/>
        <w:rPr>
          <w:rFonts w:ascii="Times New Roman" w:hAnsi="Times New Roman"/>
          <w:sz w:val="28"/>
          <w:szCs w:val="28"/>
        </w:rPr>
      </w:pPr>
    </w:p>
    <w:p w:rsidR="0009448E" w:rsidRPr="0009448E" w:rsidRDefault="0009448E" w:rsidP="0009448E">
      <w:pPr>
        <w:jc w:val="both"/>
        <w:rPr>
          <w:rFonts w:ascii="Times New Roman" w:hAnsi="Times New Roman"/>
          <w:sz w:val="28"/>
          <w:szCs w:val="28"/>
        </w:rPr>
      </w:pPr>
      <w:r w:rsidRPr="0009448E">
        <w:rPr>
          <w:rFonts w:ascii="Times New Roman" w:hAnsi="Times New Roman"/>
          <w:sz w:val="28"/>
          <w:szCs w:val="28"/>
        </w:rPr>
        <w:t>Промежуточная и итоговая аттестация учащихся 2 класса осуществляется согласно Уставу школы.</w:t>
      </w:r>
    </w:p>
    <w:p w:rsidR="0009448E" w:rsidRPr="0009448E" w:rsidRDefault="0009448E" w:rsidP="0009448E">
      <w:pPr>
        <w:jc w:val="both"/>
        <w:rPr>
          <w:rFonts w:ascii="Times New Roman" w:hAnsi="Times New Roman"/>
          <w:sz w:val="28"/>
          <w:szCs w:val="28"/>
        </w:rPr>
      </w:pPr>
      <w:r w:rsidRPr="0009448E">
        <w:rPr>
          <w:rFonts w:ascii="Times New Roman" w:hAnsi="Times New Roman"/>
          <w:sz w:val="28"/>
          <w:szCs w:val="28"/>
        </w:rPr>
        <w:t>В авторскую программу изменения не внесены.</w:t>
      </w:r>
    </w:p>
    <w:p w:rsidR="0009448E" w:rsidRPr="0009448E" w:rsidRDefault="0009448E" w:rsidP="0009448E">
      <w:pPr>
        <w:pStyle w:val="ParagraphStyle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 w:rsidRPr="0009448E">
        <w:rPr>
          <w:rFonts w:ascii="Times New Roman" w:hAnsi="Times New Roman" w:cs="Times New Roman"/>
          <w:b/>
          <w:bCs/>
          <w:spacing w:val="45"/>
          <w:sz w:val="28"/>
          <w:szCs w:val="28"/>
        </w:rPr>
        <w:t>Учебно-методическое обеспечение</w:t>
      </w:r>
    </w:p>
    <w:p w:rsidR="0009448E" w:rsidRPr="0009448E" w:rsidRDefault="0009448E" w:rsidP="0009448E">
      <w:pPr>
        <w:pStyle w:val="c1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9448E" w:rsidRPr="0009448E" w:rsidRDefault="0009448E" w:rsidP="0009448E">
      <w:pPr>
        <w:shd w:val="clear" w:color="auto" w:fill="FFFFFF"/>
        <w:tabs>
          <w:tab w:val="left" w:pos="432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09448E">
        <w:rPr>
          <w:rFonts w:ascii="Times New Roman" w:hAnsi="Times New Roman"/>
          <w:bCs/>
          <w:sz w:val="28"/>
          <w:szCs w:val="28"/>
        </w:rPr>
        <w:t>1</w:t>
      </w:r>
      <w:r w:rsidRPr="0009448E">
        <w:rPr>
          <w:rFonts w:ascii="Times New Roman" w:hAnsi="Times New Roman"/>
          <w:color w:val="000000"/>
          <w:sz w:val="28"/>
          <w:szCs w:val="28"/>
        </w:rPr>
        <w:t xml:space="preserve"> М. И. Моро,  М. А. </w:t>
      </w:r>
      <w:proofErr w:type="spellStart"/>
      <w:r w:rsidRPr="0009448E">
        <w:rPr>
          <w:rFonts w:ascii="Times New Roman" w:hAnsi="Times New Roman"/>
          <w:color w:val="000000"/>
          <w:sz w:val="28"/>
          <w:szCs w:val="28"/>
        </w:rPr>
        <w:t>Бантова</w:t>
      </w:r>
      <w:proofErr w:type="spellEnd"/>
      <w:r w:rsidRPr="0009448E">
        <w:rPr>
          <w:rFonts w:ascii="Times New Roman" w:hAnsi="Times New Roman"/>
          <w:color w:val="000000"/>
          <w:sz w:val="28"/>
          <w:szCs w:val="28"/>
        </w:rPr>
        <w:t xml:space="preserve">, Г. В. </w:t>
      </w:r>
      <w:proofErr w:type="spellStart"/>
      <w:r w:rsidRPr="0009448E">
        <w:rPr>
          <w:rFonts w:ascii="Times New Roman" w:hAnsi="Times New Roman"/>
          <w:color w:val="000000"/>
          <w:sz w:val="28"/>
          <w:szCs w:val="28"/>
        </w:rPr>
        <w:t>Бельтюкова</w:t>
      </w:r>
      <w:proofErr w:type="spellEnd"/>
      <w:r w:rsidRPr="0009448E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proofErr w:type="gramStart"/>
      <w:r w:rsidRPr="0009448E">
        <w:rPr>
          <w:rFonts w:ascii="Times New Roman" w:hAnsi="Times New Roman"/>
          <w:color w:val="000000"/>
          <w:sz w:val="28"/>
          <w:szCs w:val="28"/>
        </w:rPr>
        <w:t>др</w:t>
      </w:r>
      <w:proofErr w:type="spellEnd"/>
      <w:proofErr w:type="gramEnd"/>
      <w:r w:rsidRPr="0009448E">
        <w:rPr>
          <w:rFonts w:ascii="Times New Roman" w:hAnsi="Times New Roman"/>
          <w:color w:val="000000"/>
          <w:sz w:val="28"/>
          <w:szCs w:val="28"/>
        </w:rPr>
        <w:t xml:space="preserve"> Математика: Учебник:2 класс: В 2 ч.- М.: Просвещение,2013</w:t>
      </w:r>
      <w:r w:rsidRPr="0009448E">
        <w:rPr>
          <w:rFonts w:ascii="Times New Roman" w:hAnsi="Times New Roman"/>
          <w:b/>
          <w:bCs/>
          <w:sz w:val="28"/>
          <w:szCs w:val="28"/>
        </w:rPr>
        <w:t>.</w:t>
      </w:r>
    </w:p>
    <w:p w:rsidR="0009448E" w:rsidRPr="0009448E" w:rsidRDefault="0009448E" w:rsidP="0009448E">
      <w:pPr>
        <w:shd w:val="clear" w:color="auto" w:fill="FFFFFF"/>
        <w:tabs>
          <w:tab w:val="left" w:pos="432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09448E">
        <w:rPr>
          <w:rFonts w:ascii="Times New Roman" w:hAnsi="Times New Roman"/>
          <w:bCs/>
          <w:sz w:val="28"/>
          <w:szCs w:val="28"/>
        </w:rPr>
        <w:t>2.</w:t>
      </w:r>
      <w:r w:rsidRPr="0009448E">
        <w:rPr>
          <w:rFonts w:ascii="Times New Roman" w:hAnsi="Times New Roman"/>
          <w:color w:val="000000"/>
          <w:sz w:val="28"/>
          <w:szCs w:val="28"/>
        </w:rPr>
        <w:t xml:space="preserve"> М. И. Моро, С. И. Волкова. Математика. Рабочая тетрадь:2 класс. Пособие для учащихся общеобразовательных учреждений. В 2 ч.-М.: Просвещение, 2017.</w:t>
      </w:r>
    </w:p>
    <w:p w:rsidR="0009448E" w:rsidRPr="0009448E" w:rsidRDefault="0009448E" w:rsidP="0009448E">
      <w:pPr>
        <w:shd w:val="clear" w:color="auto" w:fill="FFFFFF"/>
        <w:tabs>
          <w:tab w:val="left" w:pos="432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09448E">
        <w:rPr>
          <w:rFonts w:ascii="Times New Roman" w:hAnsi="Times New Roman"/>
          <w:color w:val="000000"/>
          <w:sz w:val="28"/>
          <w:szCs w:val="28"/>
        </w:rPr>
        <w:t>3. С. И. Волкова. Математика. Контрольные  работы.1-4 классы. - Просвещение,2017</w:t>
      </w:r>
    </w:p>
    <w:p w:rsidR="0009448E" w:rsidRPr="0009448E" w:rsidRDefault="0009448E" w:rsidP="0009448E">
      <w:pPr>
        <w:shd w:val="clear" w:color="auto" w:fill="FFFFFF"/>
        <w:tabs>
          <w:tab w:val="left" w:pos="432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09448E">
        <w:rPr>
          <w:rFonts w:ascii="Times New Roman" w:hAnsi="Times New Roman"/>
          <w:color w:val="000000"/>
          <w:sz w:val="28"/>
          <w:szCs w:val="28"/>
        </w:rPr>
        <w:t>4. С. И. Волкова. Математика. Проверочные  работы к учебнику «Математика.2класс».- М.:Просвещение,2017.</w:t>
      </w:r>
    </w:p>
    <w:p w:rsidR="0009448E" w:rsidRPr="0009448E" w:rsidRDefault="0009448E" w:rsidP="0009448E">
      <w:pPr>
        <w:shd w:val="clear" w:color="auto" w:fill="FFFFFF"/>
        <w:tabs>
          <w:tab w:val="left" w:pos="432"/>
        </w:tabs>
        <w:jc w:val="both"/>
        <w:rPr>
          <w:rFonts w:ascii="Times New Roman" w:hAnsi="Times New Roman"/>
          <w:sz w:val="28"/>
          <w:szCs w:val="28"/>
        </w:rPr>
      </w:pPr>
      <w:r w:rsidRPr="0009448E">
        <w:rPr>
          <w:rFonts w:ascii="Times New Roman" w:hAnsi="Times New Roman"/>
          <w:color w:val="000000"/>
          <w:sz w:val="28"/>
          <w:szCs w:val="28"/>
        </w:rPr>
        <w:t xml:space="preserve">5. </w:t>
      </w:r>
      <w:r w:rsidRPr="0009448E">
        <w:rPr>
          <w:rFonts w:ascii="Times New Roman" w:hAnsi="Times New Roman"/>
          <w:sz w:val="28"/>
          <w:szCs w:val="28"/>
        </w:rPr>
        <w:t>Электронное приложение к учебнику Математика, авторы: М.И.Моро, С.И.Волкова, С.В.Степанова. 2013</w:t>
      </w:r>
    </w:p>
    <w:p w:rsidR="0009448E" w:rsidRPr="0009448E" w:rsidRDefault="0009448E" w:rsidP="0009448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9448E">
        <w:rPr>
          <w:rFonts w:ascii="Times New Roman" w:hAnsi="Times New Roman"/>
          <w:color w:val="000000"/>
          <w:sz w:val="28"/>
          <w:szCs w:val="28"/>
        </w:rPr>
        <w:t xml:space="preserve">6. </w:t>
      </w:r>
      <w:r w:rsidRPr="0009448E">
        <w:rPr>
          <w:rFonts w:ascii="Times New Roman" w:hAnsi="Times New Roman"/>
          <w:sz w:val="28"/>
          <w:szCs w:val="28"/>
        </w:rPr>
        <w:t>Сборник рабочих  программ к УМК «Школа России» 1-4 классы. Изд.: Просвещение, 2017.</w:t>
      </w:r>
    </w:p>
    <w:p w:rsidR="0009448E" w:rsidRPr="0009448E" w:rsidRDefault="0009448E" w:rsidP="0009448E">
      <w:pPr>
        <w:shd w:val="clear" w:color="auto" w:fill="FFFFFF"/>
        <w:tabs>
          <w:tab w:val="left" w:pos="432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09448E">
        <w:rPr>
          <w:rFonts w:ascii="Times New Roman" w:hAnsi="Times New Roman"/>
          <w:color w:val="000000"/>
          <w:sz w:val="28"/>
          <w:szCs w:val="28"/>
        </w:rPr>
        <w:t>7. Математика. 2 класс: система уроков по учебнику</w:t>
      </w:r>
      <w:r w:rsidRPr="0009448E">
        <w:rPr>
          <w:rFonts w:ascii="Times New Roman" w:hAnsi="Times New Roman"/>
          <w:sz w:val="28"/>
          <w:szCs w:val="28"/>
        </w:rPr>
        <w:t xml:space="preserve"> М.И.Моро, </w:t>
      </w:r>
      <w:r w:rsidRPr="0009448E">
        <w:rPr>
          <w:rFonts w:ascii="Times New Roman" w:hAnsi="Times New Roman"/>
          <w:color w:val="000000"/>
          <w:sz w:val="28"/>
          <w:szCs w:val="28"/>
        </w:rPr>
        <w:t xml:space="preserve">М. А. </w:t>
      </w:r>
      <w:proofErr w:type="spellStart"/>
      <w:r w:rsidRPr="0009448E">
        <w:rPr>
          <w:rFonts w:ascii="Times New Roman" w:hAnsi="Times New Roman"/>
          <w:color w:val="000000"/>
          <w:sz w:val="28"/>
          <w:szCs w:val="28"/>
        </w:rPr>
        <w:t>Бантова</w:t>
      </w:r>
      <w:proofErr w:type="spellEnd"/>
      <w:r w:rsidRPr="0009448E">
        <w:rPr>
          <w:rFonts w:ascii="Times New Roman" w:hAnsi="Times New Roman"/>
          <w:color w:val="000000"/>
          <w:sz w:val="28"/>
          <w:szCs w:val="28"/>
        </w:rPr>
        <w:t xml:space="preserve">, Г. В. </w:t>
      </w:r>
      <w:proofErr w:type="spellStart"/>
      <w:r w:rsidRPr="0009448E">
        <w:rPr>
          <w:rFonts w:ascii="Times New Roman" w:hAnsi="Times New Roman"/>
          <w:color w:val="000000"/>
          <w:sz w:val="28"/>
          <w:szCs w:val="28"/>
        </w:rPr>
        <w:t>Бельтюкова</w:t>
      </w:r>
      <w:proofErr w:type="spellEnd"/>
      <w:r w:rsidRPr="0009448E">
        <w:rPr>
          <w:rFonts w:ascii="Times New Roman" w:hAnsi="Times New Roman"/>
          <w:color w:val="000000"/>
          <w:sz w:val="28"/>
          <w:szCs w:val="28"/>
        </w:rPr>
        <w:t>, С. И. Волкова,</w:t>
      </w:r>
      <w:proofErr w:type="gramStart"/>
      <w:r w:rsidRPr="000944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448E">
        <w:rPr>
          <w:rFonts w:ascii="Times New Roman" w:hAnsi="Times New Roman"/>
          <w:sz w:val="28"/>
          <w:szCs w:val="28"/>
        </w:rPr>
        <w:t>,</w:t>
      </w:r>
      <w:proofErr w:type="gramEnd"/>
      <w:r w:rsidRPr="0009448E">
        <w:rPr>
          <w:rFonts w:ascii="Times New Roman" w:hAnsi="Times New Roman"/>
          <w:sz w:val="28"/>
          <w:szCs w:val="28"/>
        </w:rPr>
        <w:t xml:space="preserve"> С.В.Степанова</w:t>
      </w:r>
      <w:r w:rsidRPr="0009448E">
        <w:rPr>
          <w:rFonts w:ascii="Times New Roman" w:hAnsi="Times New Roman"/>
          <w:color w:val="000000"/>
          <w:sz w:val="28"/>
          <w:szCs w:val="28"/>
        </w:rPr>
        <w:t>/ авт. Сост. С.В. Савинова. – Волгоград: Учитель, 2017. – 351с.</w:t>
      </w:r>
    </w:p>
    <w:p w:rsidR="0009448E" w:rsidRDefault="0009448E" w:rsidP="0009448E">
      <w:pPr>
        <w:rPr>
          <w:sz w:val="28"/>
          <w:szCs w:val="28"/>
        </w:rPr>
      </w:pPr>
    </w:p>
    <w:p w:rsidR="0009448E" w:rsidRDefault="0009448E" w:rsidP="00F709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09B1" w:rsidRDefault="004D5FAA" w:rsidP="00F709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К</w:t>
      </w:r>
      <w:r w:rsidR="00F709B1" w:rsidRPr="004D5FAA">
        <w:rPr>
          <w:rFonts w:ascii="Times New Roman" w:hAnsi="Times New Roman"/>
          <w:b/>
          <w:sz w:val="24"/>
          <w:szCs w:val="24"/>
        </w:rPr>
        <w:t>алендарно-тематического</w:t>
      </w:r>
      <w:proofErr w:type="gramEnd"/>
      <w:r w:rsidR="00F709B1" w:rsidRPr="004D5FAA">
        <w:rPr>
          <w:rFonts w:ascii="Times New Roman" w:hAnsi="Times New Roman"/>
          <w:b/>
          <w:sz w:val="24"/>
          <w:szCs w:val="24"/>
        </w:rPr>
        <w:t xml:space="preserve"> планировани</w:t>
      </w:r>
      <w:r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. </w:t>
      </w:r>
      <w:r w:rsidR="00CF68E6">
        <w:rPr>
          <w:rFonts w:ascii="Times New Roman" w:hAnsi="Times New Roman"/>
          <w:b/>
          <w:sz w:val="24"/>
          <w:szCs w:val="24"/>
        </w:rPr>
        <w:t>Математика</w:t>
      </w:r>
      <w:r w:rsidRPr="004D5FAA">
        <w:rPr>
          <w:rFonts w:ascii="Times New Roman" w:hAnsi="Times New Roman"/>
          <w:b/>
          <w:sz w:val="24"/>
          <w:szCs w:val="24"/>
        </w:rPr>
        <w:t xml:space="preserve"> 2 класс</w:t>
      </w:r>
      <w:r w:rsidR="00CF68E6">
        <w:rPr>
          <w:rFonts w:ascii="Times New Roman" w:hAnsi="Times New Roman"/>
          <w:b/>
          <w:sz w:val="24"/>
          <w:szCs w:val="24"/>
        </w:rPr>
        <w:t xml:space="preserve"> (136</w:t>
      </w:r>
      <w:r>
        <w:rPr>
          <w:rFonts w:ascii="Times New Roman" w:hAnsi="Times New Roman"/>
          <w:b/>
          <w:sz w:val="24"/>
          <w:szCs w:val="24"/>
        </w:rPr>
        <w:t xml:space="preserve"> ч)</w:t>
      </w:r>
    </w:p>
    <w:p w:rsidR="00F709B1" w:rsidRDefault="00F709B1" w:rsidP="00F709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633"/>
        <w:gridCol w:w="1900"/>
        <w:gridCol w:w="510"/>
        <w:gridCol w:w="3081"/>
        <w:gridCol w:w="3197"/>
        <w:gridCol w:w="1849"/>
        <w:gridCol w:w="2814"/>
        <w:gridCol w:w="696"/>
        <w:gridCol w:w="695"/>
      </w:tblGrid>
      <w:tr w:rsidR="00FD66A0" w:rsidRPr="00934CDC" w:rsidTr="005A3A6A">
        <w:trPr>
          <w:cantSplit/>
          <w:trHeight w:val="510"/>
        </w:trPr>
        <w:tc>
          <w:tcPr>
            <w:tcW w:w="516" w:type="dxa"/>
            <w:vMerge w:val="restart"/>
            <w:shd w:val="clear" w:color="auto" w:fill="FFFFFF" w:themeFill="background1"/>
          </w:tcPr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33" w:type="dxa"/>
            <w:vMerge w:val="restart"/>
            <w:shd w:val="clear" w:color="auto" w:fill="FFFFFF" w:themeFill="background1"/>
            <w:textDirection w:val="btLr"/>
            <w:hideMark/>
          </w:tcPr>
          <w:p w:rsidR="00FD66A0" w:rsidRPr="00934CDC" w:rsidRDefault="00FD66A0" w:rsidP="00934CDC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Раздел программы</w:t>
            </w:r>
          </w:p>
        </w:tc>
        <w:tc>
          <w:tcPr>
            <w:tcW w:w="1900" w:type="dxa"/>
            <w:vMerge w:val="restart"/>
            <w:shd w:val="clear" w:color="auto" w:fill="FFFFFF" w:themeFill="background1"/>
            <w:hideMark/>
          </w:tcPr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510" w:type="dxa"/>
            <w:vMerge w:val="restart"/>
            <w:shd w:val="clear" w:color="auto" w:fill="FFFFFF" w:themeFill="background1"/>
            <w:textDirection w:val="btLr"/>
            <w:hideMark/>
          </w:tcPr>
          <w:p w:rsidR="00FD66A0" w:rsidRPr="00934CDC" w:rsidRDefault="00FD66A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8127" w:type="dxa"/>
            <w:gridSpan w:val="3"/>
            <w:vMerge w:val="restart"/>
            <w:shd w:val="clear" w:color="auto" w:fill="auto"/>
            <w:hideMark/>
          </w:tcPr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D66A0" w:rsidRPr="00934CDC" w:rsidRDefault="00FD66A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Планируемые результаты</w:t>
            </w:r>
          </w:p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14" w:type="dxa"/>
            <w:vMerge w:val="restart"/>
          </w:tcPr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Деятельность учащихся</w:t>
            </w:r>
          </w:p>
        </w:tc>
        <w:tc>
          <w:tcPr>
            <w:tcW w:w="1391" w:type="dxa"/>
            <w:gridSpan w:val="2"/>
          </w:tcPr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Дата </w:t>
            </w:r>
          </w:p>
        </w:tc>
      </w:tr>
      <w:tr w:rsidR="00FD66A0" w:rsidRPr="00934CDC" w:rsidTr="005A3A6A">
        <w:trPr>
          <w:cantSplit/>
          <w:trHeight w:val="230"/>
        </w:trPr>
        <w:tc>
          <w:tcPr>
            <w:tcW w:w="516" w:type="dxa"/>
            <w:vMerge/>
            <w:shd w:val="clear" w:color="auto" w:fill="FFFFFF" w:themeFill="background1"/>
          </w:tcPr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3" w:type="dxa"/>
            <w:vMerge/>
            <w:shd w:val="clear" w:color="auto" w:fill="FFFFFF" w:themeFill="background1"/>
            <w:hideMark/>
          </w:tcPr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vMerge/>
            <w:shd w:val="clear" w:color="auto" w:fill="FFFFFF" w:themeFill="background1"/>
            <w:hideMark/>
          </w:tcPr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vMerge/>
            <w:shd w:val="clear" w:color="auto" w:fill="FFFFFF" w:themeFill="background1"/>
            <w:textDirection w:val="btLr"/>
            <w:hideMark/>
          </w:tcPr>
          <w:p w:rsidR="00FD66A0" w:rsidRPr="00934CDC" w:rsidRDefault="00FD66A0" w:rsidP="00934C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27" w:type="dxa"/>
            <w:gridSpan w:val="3"/>
            <w:vMerge/>
            <w:shd w:val="clear" w:color="auto" w:fill="auto"/>
            <w:hideMark/>
          </w:tcPr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14" w:type="dxa"/>
            <w:vMerge/>
          </w:tcPr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Merge w:val="restart"/>
            <w:textDirection w:val="btLr"/>
          </w:tcPr>
          <w:p w:rsidR="00FD66A0" w:rsidRPr="00934CDC" w:rsidRDefault="00FD66A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695" w:type="dxa"/>
            <w:vMerge w:val="restart"/>
            <w:textDirection w:val="btLr"/>
          </w:tcPr>
          <w:p w:rsidR="00FD66A0" w:rsidRPr="00934CDC" w:rsidRDefault="00FD66A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Факт</w:t>
            </w:r>
          </w:p>
        </w:tc>
      </w:tr>
      <w:tr w:rsidR="00FD66A0" w:rsidRPr="00934CDC" w:rsidTr="005A3A6A">
        <w:trPr>
          <w:cantSplit/>
          <w:trHeight w:val="1230"/>
        </w:trPr>
        <w:tc>
          <w:tcPr>
            <w:tcW w:w="516" w:type="dxa"/>
            <w:vMerge/>
            <w:shd w:val="clear" w:color="auto" w:fill="FFFFFF" w:themeFill="background1"/>
          </w:tcPr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3" w:type="dxa"/>
            <w:vMerge/>
            <w:shd w:val="clear" w:color="auto" w:fill="FFFFFF" w:themeFill="background1"/>
            <w:hideMark/>
          </w:tcPr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vMerge/>
            <w:shd w:val="clear" w:color="auto" w:fill="FFFFFF" w:themeFill="background1"/>
            <w:hideMark/>
          </w:tcPr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vMerge/>
            <w:shd w:val="clear" w:color="auto" w:fill="FFFFFF" w:themeFill="background1"/>
            <w:textDirection w:val="btLr"/>
            <w:hideMark/>
          </w:tcPr>
          <w:p w:rsidR="00FD66A0" w:rsidRPr="00934CDC" w:rsidRDefault="00FD66A0" w:rsidP="00934C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81" w:type="dxa"/>
            <w:shd w:val="clear" w:color="auto" w:fill="auto"/>
            <w:hideMark/>
          </w:tcPr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Личностные</w:t>
            </w:r>
          </w:p>
        </w:tc>
        <w:tc>
          <w:tcPr>
            <w:tcW w:w="3197" w:type="dxa"/>
            <w:shd w:val="clear" w:color="auto" w:fill="auto"/>
            <w:hideMark/>
          </w:tcPr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34C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934C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FD66A0" w:rsidRPr="00934CDC" w:rsidRDefault="00FD66A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- регулятивные</w:t>
            </w:r>
          </w:p>
          <w:p w:rsidR="00FD66A0" w:rsidRPr="00934CDC" w:rsidRDefault="00FD66A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- коммуникативные</w:t>
            </w:r>
          </w:p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- познавательные</w:t>
            </w:r>
          </w:p>
        </w:tc>
        <w:tc>
          <w:tcPr>
            <w:tcW w:w="1849" w:type="dxa"/>
          </w:tcPr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Предметные</w:t>
            </w:r>
          </w:p>
        </w:tc>
        <w:tc>
          <w:tcPr>
            <w:tcW w:w="2814" w:type="dxa"/>
            <w:vMerge/>
          </w:tcPr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Merge/>
          </w:tcPr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vMerge/>
          </w:tcPr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D66A0" w:rsidRPr="00934CDC" w:rsidTr="005A3A6A">
        <w:trPr>
          <w:trHeight w:val="255"/>
        </w:trPr>
        <w:tc>
          <w:tcPr>
            <w:tcW w:w="516" w:type="dxa"/>
            <w:shd w:val="clear" w:color="000000" w:fill="FFFFFF"/>
          </w:tcPr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3" w:type="dxa"/>
            <w:shd w:val="clear" w:color="000000" w:fill="FFFFFF"/>
            <w:hideMark/>
          </w:tcPr>
          <w:p w:rsidR="00FD66A0" w:rsidRPr="00934CDC" w:rsidRDefault="00FD66A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0" w:type="dxa"/>
            <w:shd w:val="clear" w:color="000000" w:fill="FFFFFF"/>
            <w:vAlign w:val="center"/>
            <w:hideMark/>
          </w:tcPr>
          <w:p w:rsidR="00FD66A0" w:rsidRPr="00934CDC" w:rsidRDefault="00FD66A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0" w:type="dxa"/>
            <w:shd w:val="clear" w:color="000000" w:fill="FFFFFF"/>
            <w:vAlign w:val="center"/>
            <w:hideMark/>
          </w:tcPr>
          <w:p w:rsidR="00FD66A0" w:rsidRPr="00934CDC" w:rsidRDefault="00FD66A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FD66A0" w:rsidRPr="00934CDC" w:rsidRDefault="00FD66A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FD66A0" w:rsidRPr="00934CDC" w:rsidRDefault="00FD66A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9" w:type="dxa"/>
          </w:tcPr>
          <w:p w:rsidR="00FD66A0" w:rsidRPr="00934CDC" w:rsidRDefault="00FD66A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14" w:type="dxa"/>
          </w:tcPr>
          <w:p w:rsidR="00FD66A0" w:rsidRPr="00934CDC" w:rsidRDefault="00FD66A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6" w:type="dxa"/>
          </w:tcPr>
          <w:p w:rsidR="00FD66A0" w:rsidRPr="00934CDC" w:rsidRDefault="00FD66A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</w:tcPr>
          <w:p w:rsidR="00FD66A0" w:rsidRPr="00934CDC" w:rsidRDefault="00FD66A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10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3" w:type="dxa"/>
            <w:vMerge w:val="restart"/>
            <w:shd w:val="clear" w:color="auto" w:fill="auto"/>
            <w:textDirection w:val="btLr"/>
            <w:hideMark/>
          </w:tcPr>
          <w:p w:rsidR="003D5070" w:rsidRPr="00934CDC" w:rsidRDefault="003D5070" w:rsidP="00934CD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ЧИСЛА ОТ 1 ДО 100. НУМЕРАЦИЯ (17 ч)</w:t>
            </w: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Числа от 1 до 20.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4)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работать по предложенному учителем плану.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934CDC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  <w:r w:rsidRPr="00934CD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известного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Повторить материал, изученный в 1 классе;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Отрабатывать навыки табличного сложения и вычитания;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Совершенствовать умение решать простые и составные задачи.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25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Повторение. Числа от 1 до 20.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(стр. 5)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работать по предложенному учителем плану.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934CDC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  <w:r w:rsidRPr="00934CD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известного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Повторить материал, изученный в 1 классе;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Отрабатывать навыки табличного сложения и вычитания;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Совершенствовать умение решать простые и составные задачи.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980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Десятки. Счёт десятками до 100.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(стр. 6)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определять и формулировать цель деятельности на уроке с помощью учителя.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оформлять свою мысль в устной и письменной форме (на уровне предложения)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находить ответы, используя учебник.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находить ответы, используя учебник.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Научить считать десятки как простые единицы;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Показать образование чисел, состоящих из десятков;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Познакомить с названиями этих чисел;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Совершенствовать вычислительные навыки и умение решать задачи.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890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33" w:type="dxa"/>
            <w:vMerge w:val="restart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Числа от 11 до 100. Образование чисел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тр. 7)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Прогнозирование результата.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договариваться, находить общее решение.</w:t>
            </w:r>
          </w:p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Научить считать десятки и единицы;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Показать образование чисел из десятков и единиц;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Совершенствовать вычислительные навыки;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Развивать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725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Письменная нумерация чисел до 100. (стр.8)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работать по предложенному учителем плану.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934CDC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  <w:r w:rsidRPr="00934CD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известного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Научить записывать и читать числа от 21 до 99, определять поместное значение цифр;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Совершенствовать вычислительные навыки и умение сравнивать именованные числа;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Развивать логическое мышление и умение решать задачи.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665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Однозначные и двузначные числа. С. 9 </w:t>
            </w:r>
            <w:r w:rsidR="008E1F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Проверочная работа №1  с.4-5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Формирование мотива, реализующего потребность в социально значимой и социально оцениваемой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работать по предложенному учителем плану.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934CDC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  <w:r w:rsidRPr="00934CD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известного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понятиями «однозначные» и «двузначные числа»;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Учить определять поместное значение цифр;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Совершенствовать вычислительные навыки и умение решать задачи.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845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 проверочной работы. Единицы измерения длины - миллиметр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10)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определять и формулировать цель деятельности на уроке с помощью учителя.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новой единицей измерения длины – миллиметром;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Научить выполнять чертёж развёртки коробочки, используя новую единицу измерения; развивать умения работать с линейкой и ножницами, использовать теоретические знания на практике.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2025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33" w:type="dxa"/>
            <w:vMerge w:val="restart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Решение задач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11)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определять и формулировать цель деятельности на уроке с помощью учителя.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новой единицей измерения длины – миллиметром;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Научить выполнять чертёж развёртки коробочки, используя новую единицу измерения; развивать умения работать с линейкой и ножницами, использовать теоретические знания на практике.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575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Наименьшее трёхзначное число - сотня. Проверочная работа № 2 </w:t>
            </w:r>
            <w:r w:rsidR="008E1F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с. 6-7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определять и формулировать цель деятельности на уроке с помощью учителя.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Проанализировать ошибки, допущенные в контрольной работе, и выявит их причины;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Выполнить работу над ошибками; познакомить с образованием и записью наименьшего трёхзначного числа;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890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Входная контрольная работа</w:t>
            </w:r>
            <w:r w:rsidR="000F40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Планирование и контроль в форме сличения способа действий и его результата с эталоном.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вступать в диалог.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сравнивать и группировать такие математические объекты, как числа, совокупности, фигуры.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сравнивать и группировать такие математические объекты, как числа, совокупности, фигуры.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знания по курсу математики за 1 класс.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2145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Анализ контрольной работы. Метр. Таблица единиц длины. Стр. 13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вступать в диалог.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вопросы. Используя учебник.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находить ответы на вопросы. Используя учебник.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новой единицей измерения длины – метром; формировать наглядное представление о метре; развивать умение преобразовывать одни единицы измерения в другие;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Совершенствовать вычислительные навыки и умение решать задачи.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890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33" w:type="dxa"/>
            <w:vMerge w:val="restart"/>
            <w:tcBorders>
              <w:top w:val="nil"/>
            </w:tcBorders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Сложение и вычитание вида 35+5, 35-30, 35-5. (стр.14)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Прогнозирование результата.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оформлять свою мысль в устной или письменной форме.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Добывать знания: используя учебник и свой жизненный опыт.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Добывать знания: используя учебник и свой жизненный опыт.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со случаями сложения и вычитания, основанными на знании разрядного состава чисел; совершенствовать вычислительные навыки, умения решать задачи и сравнивать именованные числа.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684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двузначного числа суммой разрядных слагаемых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тр.15)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Внесение необходимых дополнений и корректив в </w:t>
            </w:r>
            <w:proofErr w:type="gramStart"/>
            <w:r w:rsidRPr="00934CDC">
              <w:rPr>
                <w:rFonts w:ascii="Times New Roman" w:hAnsi="Times New Roman"/>
                <w:sz w:val="20"/>
                <w:szCs w:val="20"/>
              </w:rPr>
              <w:t>план</w:t>
            </w:r>
            <w:proofErr w:type="gram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и способ действия на уроке.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Сотрудничество в поиске информации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отличать новое от уже известного с помощью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отличать новое от уже известного с помощью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 заменять двузначное число суммой разрядных слагаемых;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Совершенствовать вычислительные навыки и умение решать задачи.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2010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Единицы стоимости:  рубль, копейка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тр. 16)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единицами стоимости – рублём и копейкой;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Учить проводить расчёт монетами разного достоинства; выполнять </w:t>
            </w:r>
            <w:proofErr w:type="spell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преобразоание</w:t>
            </w:r>
            <w:proofErr w:type="spell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величин; Совершенствовать вычислительные навыки и умение решать задачи.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725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33" w:type="dxa"/>
            <w:vMerge w:val="restart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Единицы стоимости:  рубль, копейка (стр.17) Страничка для 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(стр18-19)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произвольно строить своё речевое высказывание.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отличать новое от уже известного с помощью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отличать новое от уже известного с помощью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Повторить и обобщить материал, изученный на предыдущих уроках; развивать умение применять полученные знания при выполнении нестандартных заданий; Совершенствовать вычислительные навыки и умение решать задачи.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335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теме: « Решение задач»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тр. 20-21)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Прогнозирование результата.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Взаимоконтроль и взаимопомощь в ходе выполнения задания</w:t>
            </w:r>
          </w:p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875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Контрольная работа </w:t>
            </w:r>
            <w:r w:rsidR="000F40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2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теме: «Сложение и вычитание без перехода через разряд»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Планирование и контроль в форме сличения способа действий и его результата с эталоном.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вступать в диалог.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сравнивать и группировать такие математические объекты, как числа, совокупности, фигуры.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сравнивать и группировать такие математические объекты, как числа, совокупности, фигуры.</w:t>
            </w:r>
          </w:p>
        </w:tc>
        <w:tc>
          <w:tcPr>
            <w:tcW w:w="2814" w:type="dxa"/>
          </w:tcPr>
          <w:p w:rsidR="003D5070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умения читать, записывать, сравнивать, сравнивать числа в пределах 100, решать текстовые задачи, представлять двузначные числа в виде суммы разрядных слагаемых, соотносить величины – сантиметр, дециметр и метр, рубль и копейку.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cantSplit/>
          <w:trHeight w:val="1905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633" w:type="dxa"/>
            <w:vMerge w:val="restart"/>
            <w:shd w:val="clear" w:color="auto" w:fill="auto"/>
            <w:textDirection w:val="btLr"/>
            <w:hideMark/>
          </w:tcPr>
          <w:p w:rsidR="003D5070" w:rsidRPr="00934CDC" w:rsidRDefault="003D5070" w:rsidP="00934CD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ЧИСЛА ОТ 1ДО 100. СЛОЖЕНИЕ (47 Ч)</w:t>
            </w: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Задачи, обратные данной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тр.26) Проверочная работа № 3</w:t>
            </w:r>
            <w:r w:rsidR="0008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с.8-9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«Сложение и вычитание без перехода через разряд».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в предложенных педагогом ситуациях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слушать и понимать речь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других.</w:t>
            </w:r>
          </w:p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добывать новые знания: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находить ответы на вопросы учебника, используя свой жизненный опыт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добывать новые знания: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находить ответы на вопросы учебника, используя свой жизненный опыт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понятием «обратные задачи»; совершенствовать вычислительные навыки, умения преобразовывать величины и выполнять и выполнять задания геометрического характера.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85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 и разность отрезков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тр. 27)</w:t>
            </w:r>
            <w:r w:rsidR="00236A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Проверочная работа № 4с.10-11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слушать и понимать речь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других.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умение составлять и решать задачи, обратные данной; учить выполнять сложение и вычитание длин отрезков; развивать вычислительные навыки и умение логически мыслить.</w:t>
            </w:r>
            <w:proofErr w:type="gramEnd"/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40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Задачи на нахождение неизвестного уменьшаемого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тр. 28)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Взаимоконтроль и взаимопомощь в ходе выполнения задания.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задачами на нахождение неизвестного уменьшаемого; совершенствовать вычислительные навыки, умение сравнивать; различать геометрические фигуры и называть их.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395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Задачи на нахождение неизвестного вычитаемого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тр.29)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Взаимоконтроль и взаимопомощь в ходе выполнения задания.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Познакомить с задачами на нахождение неизвестного 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вычитаемого; совершенствовать вычислительные навыки и умение преобразовывать величины; развивать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10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633" w:type="dxa"/>
            <w:vMerge w:val="restart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Задачи на нахождение неизвестного уменьшаемого и вычитаемого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(стр.30) </w:t>
            </w:r>
            <w:r w:rsidR="00236A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Проверочная работа № 5 с. 12-13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Взаимоконтроль и взаимопомощь в ходе выполнения задания.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умения решать задачи, сравнивать величины, совершенствовать вычислительные навыки.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950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Единицы времени. Час. Минута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тр.31) </w:t>
            </w:r>
            <w:r w:rsidR="00236A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Проверочная работа № 6 с. 14-15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Прогнозирование результата.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вступать в диалог.</w:t>
            </w:r>
          </w:p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предварительный отбор источников информации: ориентироваться в учебнике.</w:t>
            </w:r>
          </w:p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предварительный отбор источников информации: ориентироваться в учебнике.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новой величиной; формировать представление о единицах времени – часе и минуте; совершенствовать вычислительные навыки и умение решать задачи; развивать умение наблюдать, сравнивать и делать выводы.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599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Длина ломаной линии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тр.32, 33)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Прогнозирование результата.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вступать в диалог.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предварительный отбор источников информации: ориентироваться в учебнике.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предварительный отбор источников информации: ориентироваться в учебнике.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двумя способами нахождения длины ломаной; развивать умения сравнивать и преобразовывать величины; совершенствовать вычислительные навыки.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725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пройденного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теме: «Решение задач»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.34-35)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Страничка для любознательных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договариваться, находить общее решение.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вопросы. Используя учебник.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находить ответы на вопросы, используя учебник, иллюстрации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Закреплять умение находить длину ломаной, определять время, составлять условие задачи по краткой записи;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совершенствовать вычислительные навыки.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830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633" w:type="dxa"/>
            <w:vMerge w:val="restart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Порядок выполнения действий. Скобки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тр. 38-39)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выполнять различные роли в группе.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ориентироваться в своей системе знаний.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ориентироваться в своей системе знаний.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порядком выполнения действий при вычислении; учить находить значения выражений со скобками; развивать умение решать текстовые задачи и задачи логического характера; совершенствовать вычислительные навыки.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500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Числовые выражения.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Проверочная работа </w:t>
            </w:r>
            <w:r w:rsidR="00DD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7 с. 20-21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(стр.40)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способ решения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понятиями «выражение», «значение выражения»; совершенствовать вычислительные навыки.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665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Сравнение числовых выражений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тр.41)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добывать новые знания: находить ответы на вопросы учебника, используя свой жизненный опыт.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добывать новые знания: находить ответы на вопросы учебника, используя свой жизненный опыт.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Учить сравнивать числовые выражения; совершенствовать вычислительные навыки и умение решать задачи; развивать умение выполнять задания  логического характера.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515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="00DD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ериметр многоугольника</w:t>
            </w:r>
            <w:proofErr w:type="gramStart"/>
            <w:r w:rsidR="00DD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="00DD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</w:t>
            </w:r>
            <w:proofErr w:type="gramStart"/>
            <w:r w:rsidR="00DD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="00DD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тр. 42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-43)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работать по предложенному учителем плану.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934CDC">
              <w:rPr>
                <w:rFonts w:ascii="Times New Roman" w:hAnsi="Times New Roman"/>
                <w:sz w:val="20"/>
                <w:szCs w:val="20"/>
              </w:rPr>
              <w:t>известного</w:t>
            </w:r>
            <w:proofErr w:type="gramEnd"/>
            <w:r w:rsidRPr="00934CD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известного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понятием «периметр многоугольника»; совершенствовать вычислительные навыки и умение решать задачи; развивать умения рассуждать, сопоставлять, сравнивать.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70"/>
        </w:trPr>
        <w:tc>
          <w:tcPr>
            <w:tcW w:w="516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33" w:type="dxa"/>
            <w:vMerge w:val="restart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Свойства сложения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тр.44-45)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договариваться, находить общее решение.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вопросы. Используя учебник.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находить ответы на вопросы, используя учебник, иллюстрации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Повторить и обобщить материал, изученный на предыдущих уроках; совершенствовать вычислительные навыки и умение решать текстовые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задачи; развивать логическое мышление, внимание.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66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теме: «Сложение и вычитание»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(стр.46) Проверочная работа</w:t>
            </w:r>
            <w:r w:rsidR="00DD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8 с.22-23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207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теме: «Сложение и </w:t>
            </w:r>
            <w:proofErr w:type="spell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вычи</w:t>
            </w:r>
            <w:proofErr w:type="spell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тание</w:t>
            </w:r>
            <w:proofErr w:type="spellEnd"/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»(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стр.47) Проект (</w:t>
            </w:r>
            <w:proofErr w:type="spell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Математи</w:t>
            </w:r>
            <w:proofErr w:type="spell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</w:t>
            </w:r>
            <w:proofErr w:type="spell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вокруг нас» (узоры и орнаменты на посуде) стр.48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Поиск и выделение необходимой информации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подготовить к выполнению проекта; развивать интерес к математике.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84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теме: «Сложение и вычитание»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(стр.52)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36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33" w:type="dxa"/>
            <w:vMerge w:val="restart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Контрольная работа </w:t>
            </w:r>
            <w:r w:rsidR="000F40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3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способ решения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знания, умения и навыки учащихся.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68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над ошибками. Решение задач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тр.53)</w:t>
            </w:r>
            <w:r w:rsidR="00DD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Проверочная работа № 9 с.24-25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118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Сочетательное свойство сложения. С. 54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72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Переместительное свойство сложения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тр.56)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договариваться, находить общее решение.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вопросы. Используя учебник.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находить ответы на вопросы, используя учебник, иллюстрации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Познакомить с переместительным свойством сложения; </w:t>
            </w:r>
            <w:proofErr w:type="spell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фомировать</w:t>
            </w:r>
            <w:proofErr w:type="spell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навыки практического применения переместительного свойства сложения;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совершенствовать вычислительные навыки 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36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633" w:type="dxa"/>
            <w:vMerge w:val="restart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изучению устных приёмов сложения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и вычитания (решение частных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задач).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У., с. 57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договариваться, находить общее решение.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вопросы. Используя учебник.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находить ответы на вопросы, используя учебник, иллюстрации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Подготовить к восприятию новой темы; совершенствовать вычислительные навыки, умения сравнивать выражения, решать текстовые и геометрические задачи.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56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Приёмы вычислений для случаев вида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36 + 2, 36 + 20 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(решение частных задач).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У., с. 58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вступать в диалог.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Поиск и выделение необходимой информации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Познакомить с приёмом вычислений вида 36+2, 36+20;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совершенствовать вычислительные навыки и умение решать задачи;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663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Приёмы вычислений вида 36-2, 36-20.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(стр.59)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Прогнозирование результата.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предварительный отбор источников информации: ориентироваться в учебнике.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предварительный отбор источников информации: ориентироваться в учебнике.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Познакомить с приёмом вычислений вида 36-2, 36-20;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совершенствовать вычислительные навыки и умение решать задачи;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2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Приёмы вычислений вида 26+4.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(стр.60)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Познакомить с приёмом вычислений вида 26+4;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совершенствовать вычислительные навыки и умение решать задачи;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36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Приёмы вычислений для случаев вида 30-7.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(стр.61)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Познакомить с приёмом вычислений вида 30-7;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совершенствовать вычислительные навыки и умение решать задачи;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4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633" w:type="dxa"/>
            <w:vMerge w:val="restart"/>
            <w:tcBorders>
              <w:top w:val="nil"/>
            </w:tcBorders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Приёмы вычислений вида 60-24. Проверочная работа</w:t>
            </w:r>
            <w:r w:rsidR="00DC1B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10 с. 28-29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="00DC1B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</w:t>
            </w:r>
            <w:proofErr w:type="gramStart"/>
            <w:r w:rsidR="00DC1B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</w:t>
            </w:r>
            <w:proofErr w:type="spell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62)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Познакомить с приёмом вычислений вида 60-24;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совершенствовать вычислительные навыки и умение решать задачи;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63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Решение задач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тр.63)</w:t>
            </w:r>
          </w:p>
          <w:p w:rsidR="00DC1BE7" w:rsidRPr="00934CDC" w:rsidRDefault="00DC1BE7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Проверочная работа № 11 с.30-31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Учить решать задачи на нахождение суммы; совершенствовать вычислительные навыки и умение сравнивать; развивать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62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 устных приёмов вычислений. Решение задач. У., с. 64;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Учить решать задачи на нахождение суммы; совершенствовать вычислительные навыки и умение сравнивать; развивать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77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633" w:type="dxa"/>
            <w:vMerge w:val="restart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Закрепление. Решение задач (обобщение и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систематизация знаний). У., с. 65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Учить решать задачи на нахождение суммы; совершенствовать вычислительные навыки и умение сравнивать; развивать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2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Приём вычисления для случаев вида 26 + 7 (стр.66)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Прогнозирование результата.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составлять математические задачи на основе простейших математических моделей.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составлять математические задачи на основе простейших математических моделей.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Познакомить с приёмом вычислений вида 26+7;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совершенствовать вычислительные навыки и умение решать задачи;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12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Приём вычисления для случаев вида 35-7 (стр.67)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способ решения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Познакомить с приёмом вычислений вида 35-7;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совершенствовать вычислительные навыки и умение решать задачи;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74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Устные и письменные приемы сложения и вычитания (стр. 68)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договариваться, находить общее решение.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вопросы, используя учебник, иллюстрации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находить ответы на вопросы, используя учебник, иллюстрации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Повторить и обобщить материал, изученный на предыдущих уроках; совершенствовать вычислительные навыки и умение решать текстовые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задачи; развивать логическое мышление, внимание.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98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33" w:type="dxa"/>
            <w:vMerge w:val="restart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Упражнения для закрепления по теме  «Устные приёмы </w:t>
            </w:r>
            <w:proofErr w:type="spell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вычисленийв</w:t>
            </w:r>
            <w:proofErr w:type="spell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пределах 100»  Подготовка к </w:t>
            </w:r>
            <w:proofErr w:type="spellStart"/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.р</w:t>
            </w:r>
            <w:proofErr w:type="spell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(стр.69)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договариваться, находить общее решение.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вопросы, используя учебник, иллюстрации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находить ответы на вопросы, используя учебник, иллюстрации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Повторить и обобщить материал, изученный на предыдущих уроках; совершенствовать вычислительные навыки и умение решать текстовые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задачи; развивать логическое мышление, внимание.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216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  <w:r w:rsidR="00946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4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теме: «числа от 1 до 100. Сложение и вычитание».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способ решения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умения устно выполнять вычисления вида 30+20, 30-20, 36+2, 36-2, 30+24, 95+5, 30-4, 60-24, правильно использовать термины «равенство» и «неравенство», решать составные задачи в два действия на увеличение (уменьшение) числа на несколько единиц и нахождение суммы.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76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над ошибками. Устные приёмы сложения и вычитания для  изученных случаев.   У., с. 72-75</w:t>
            </w:r>
          </w:p>
          <w:p w:rsidR="002853B9" w:rsidRPr="00934CDC" w:rsidRDefault="002853B9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Проверочная работа № 12 с.32-33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способ решения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Проанализировать ошибки, допущенные в контрольной работе, и выявить их причины; выполнить работу над ошибками;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8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Буквенные выражения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(стр.76, 77)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способ решения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познакомить с понятием «буквенные выражения»; учить читать и записывать буквенные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выражения, находить их значения.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7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Буквенные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выражения.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Закрепление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(решение частных задач).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У., с. 78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способ решения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умение находить значение буквенных выражений; Совершенствовать вычислительные навыки и умение решать задачи.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7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633" w:type="dxa"/>
            <w:vMerge w:val="restart"/>
            <w:tcBorders>
              <w:top w:val="nil"/>
            </w:tcBorders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(обобщение и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систематизация знаний).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У., с. 79;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способ решения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умение находить значение буквенных выражений; Совершенствовать вычислительные навыки и умение решать задачи.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89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Знакомство с уравнениями (стр.80, 81)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понятием «уравнение»; формировать умения читать, записывать, и решать уравнения; совершенствовать вычислительные навыки, умения составлять равенства и решать текстовые задачи;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86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Решение уравнений способом подбора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тр.82-83)</w:t>
            </w:r>
          </w:p>
          <w:p w:rsidR="002853B9" w:rsidRPr="00934CDC" w:rsidRDefault="002853B9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Проверочная работа № 13 с 34-35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понятием «уравнение»; формировать умения читать, записывать, и решать уравнения; совершенствовать вычислительные навыки, умения составлять равенства и решать текстовые задачи;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4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Сложения.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У., с. 84-85;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способ решения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Учить проверять вычисления, выполненные при сложении; совершенствовать вычислительные навыки и умение решать задачи; развивать познавательную активность.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7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633" w:type="dxa"/>
            <w:vMerge w:val="restart"/>
            <w:tcBorders>
              <w:top w:val="nil"/>
            </w:tcBorders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Проверка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вычитания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У., с. 86-87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способ решения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Учить проверять вычисления, выполненные при сложении; совершенствовать вычислительные навыки и умение решать задачи; развивать познавательную активность.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5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сложения и вычитания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(стр. 88)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способ решения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Учить проверять вычисления, выполненные при сложении; совершенствовать вычислительные навыки и умение решать задачи; развивать познавательную активность.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211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61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Закрепление: решение ура</w:t>
            </w:r>
            <w:r w:rsidR="00B104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внений, примеров и задач изучен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 видов. Пров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ерочная работа</w:t>
            </w:r>
            <w:r w:rsidR="002853B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 14 (с.36-37)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У., с. 89;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способ решения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Учить проверять вычисления, выполненные при сложении; совершенствовать вычислительные навыки и умение решать задачи; развивать познавательную активность.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54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E458BC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Закрепление по теме «Ре</w:t>
            </w:r>
            <w:r w:rsidR="003D5070"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шение задач»   с.90-91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способ решения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Учить проверять вычисления, выполненные при сложении; совершенствовать вычислительные навыки и умение решать задачи; развивать познавательную активность.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39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633" w:type="dxa"/>
            <w:vMerge w:val="restart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  <w:r w:rsidR="00B104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5</w:t>
            </w:r>
            <w:r w:rsidR="000F40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выбор способа решения задачи, убеждать, уступать.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умения устно выполнять вычисления, правильно использовать термин «буквенные выражения», решать уравнения и составные задачи в два действия.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72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 контрольной работы. Работа над ошибками. Решение задач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тр. 92)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способ решения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2814" w:type="dxa"/>
          </w:tcPr>
          <w:p w:rsidR="003D5070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Проанализировать ошибки, допущенные в контрольной работе, и выявить их причины; выполнить работу над ошибками; совершенствовать вычислительные навыки и умение решать задачи; развивать познавательную активность.</w:t>
            </w:r>
          </w:p>
          <w:p w:rsidR="003D5070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D5070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D5070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D5070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D5070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36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633" w:type="dxa"/>
            <w:vMerge w:val="restart"/>
            <w:shd w:val="clear" w:color="auto" w:fill="auto"/>
            <w:textDirection w:val="btLr"/>
            <w:hideMark/>
          </w:tcPr>
          <w:p w:rsidR="003D5070" w:rsidRPr="00934CDC" w:rsidRDefault="003D5070" w:rsidP="00934CD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СЛОЖЕНИЕ И ВЫЧИТАНИЕ ЧИСЕЛ ОТ 1ДО 100 (ПИСЬМЕННЫЕ ВЫЧИСЛЕНИЯ) (27 Ч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Письменный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приём сложения вида 45 + 23 .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у., С. 4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Сотрудничество в поиске информации.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ориентироваться в учебнике.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ориентироваться в учебнике.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письменным приёмом сложения вида 45+23;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Развивать логическое мышление; совершенствовать вычислительные навыки и умение решать текстовые задачи.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93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Письменный приём вычитания вида 57-26. У., с. 5;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вопросы, используя свой жизненный опыт.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- Умение находить ответы на вопросы, используя свой жизненный опыт.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письменным приёмом вычитания вида 57 -26;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Закрепить навыки письменного сложения;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201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сложения и вычитания. У., с. 6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проговаривать последовательность действий на уроке.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Сотрудничество в поиске информации.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составлять математические задачи на основе простейших математических моделей.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составлять математические задачи на основе простейших математических моделей.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умение выполнять проверку сложения и вычитания в пределах 100 (письменные вычисления). Развивать логическое мышление; совершенствовать вычислительные навыки, умения преобразовывать единицы длины и решать текстовые задачи.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68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0B3074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Закрепление: решение примеров и задач изученных видов. 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роверочная работа </w:t>
            </w:r>
            <w:r w:rsidR="000B3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15(с.42-43)</w:t>
            </w:r>
          </w:p>
          <w:p w:rsidR="003D5070" w:rsidRPr="00934CDC" w:rsidRDefault="000B3074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3D5070"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у., С. 7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выбор способа решения задачи, убеждать, уступать.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Совершенствовать вычислительные навыки и умение решать задачи; развивать смекалку и находчивость, умение рассуждать.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95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Угол. Виды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углов (прямой,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тупой, острый).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У., с. 8-9;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Прогнозирование результата.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представление о видах углов; совершенствовать вычислительные навыки и умение решать задачи; развивать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38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70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Закрепление. Решение задач.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У., с. 10-11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оформлять свои мысли в устной и письменной форме.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знания о видах углов; совершенствовать вычислительные навыки и умение решать задачи; развивать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32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633" w:type="dxa"/>
            <w:vMerge w:val="restart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Письменный приём сложения вида 37 + 48. У., с. 12;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Познакомить с письменным приёмом сложения вида 37+48; совершенствовать вычислительные навыки и умение решать задачи;  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50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Письменный приём сложения вида 37 + 53.У., с. 13;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оформлять свои мысли в устной и письменной форме.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Познакомить с письменным приёмом сложения вида 37+53; совершенствовать вычислительные навыки и умение решать задачи; развивать логическое мышление и умение рассуждать. 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84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Прямоугольник.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У., с. 14; </w:t>
            </w:r>
          </w:p>
          <w:p w:rsidR="000B3074" w:rsidRPr="00934CDC" w:rsidRDefault="000B3074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Проверочная работа № 16 с.44-45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в предложенных педагогом ситуациях общения и сотрудничества опираясь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оформлять свои мысли в устной и письменной форме (на уровне предложения или небольшого текста)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представление о прямоугольнике как о четырёх угольнике, у которого все углы прямые;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совершенствовать вычислительные навыки и умение решать задачи; развивать умение рассуждать.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75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Прямоугольник. Построение прямоугольника. У., с. 15;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оформлять свои мысли в устной и письменной форме (на уровне предложения или небольшого текста)</w:t>
            </w:r>
          </w:p>
          <w:p w:rsidR="003D5070" w:rsidRPr="00934CDC" w:rsidRDefault="003D5070" w:rsidP="005A3A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Умение находить ответы на вопросы, 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представление о прямоугольнике как о четырёх угольнике, у которого все углы прямые;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совершенствовать вычислительные навыки и умение решать задачи; развивать умение рассуждать.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2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75</w:t>
            </w:r>
          </w:p>
        </w:tc>
        <w:tc>
          <w:tcPr>
            <w:tcW w:w="633" w:type="dxa"/>
            <w:vMerge w:val="restart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Письменный приём сложения вида 87 + 13.  У., с. 16;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письменным приёмом сложения вида 87+13; совершенствовать вычислительные навыки и умение решать задачи; развивать логическое мышление и умение рассуждать.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504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Закрепление: решение примеров и задач изученных видов.  У., с. 17;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Прогнозирование результата.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выбор способа решения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перерабатывать полученную информацию.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перерабатывать полученную информацию.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Совершенствовать вычислительные навыки и умение решать задачи; развивать смекалку.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5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Письменное сложение вида 32 + 8 и письменное вычитание вида 40-8. У., с. 18;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формулировать цель деятельности на уроке с помощью учителя.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оформлять свои мысли в устной и письменной форме (на уровне предложения или небольшого текста)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Познакомить с письменным приёмом сложения вида 32+8; 40-8; совершенствовать вычислительные навыки и умение решать задачи; развивать логическое мышление 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84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Приём письменного вычитания вида 50 - 24.  У., с, 19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оформлять свои мысли в устной и письменной форме (на уровне предложения или небольшого текста)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приёмом вычитания из круглых чисел; формировать умение выполнять вычисления вида 50 – 24; совершенствовать вычислительные навыки, умения решать текстовые задачи  и уравнения.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1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633" w:type="dxa"/>
            <w:vMerge w:val="restart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Закрепление изученного по теме «Письменные приемы сложения» У., с, 22 - 23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выбор способа решения задачи, убеждать, уступать.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50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80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Что узнали. Чему научились.   У., с, 24 </w:t>
            </w:r>
            <w:r w:rsidR="000B3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25</w:t>
            </w:r>
          </w:p>
          <w:p w:rsidR="000B3074" w:rsidRPr="00934CDC" w:rsidRDefault="000B3074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Проверочная работа № 17 с 46-47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работать по предложенному учителем плану.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выбор способа решения задачи, убеждать, уступать.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62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Закрепление изученного по теме «Письменные приемы сложения»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Страничка для 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У., с, 26 - 27;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выбор способа решения задачи, убеждать, уступать.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66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Письменный прием вычитания  вида 52-24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(стр.29)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работать по предложенному учителем плану.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выполнять различные роли в группе.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сравнивать и группировать такие математические объекты, как числа, совокупности, фигуры.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сравнивать и группировать такие математические объекты, как числа, фигуры.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приёмом вычитания из круглых чисел; формировать умение выполнять вычисления вида 52 – 24; совершенствовать вычислительные навыки, умения решать составные задачи; развивать мышление и смекалку.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36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633" w:type="dxa"/>
            <w:vMerge w:val="restart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B1046C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Письменные приёмы сложения и вычитания дву</w:t>
            </w:r>
            <w:r w:rsidR="003D5070"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значных чисел</w:t>
            </w:r>
            <w:r w:rsidR="003D5070"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(стр.30)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 умения выполнять письменные вычисления изученных видов; совершенствовать умения решать  задачи; развивать мышление и смекалку.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56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Решение задач.  У., с. 31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 умения выполнять письменные вычисления изученных видов; совершенствовать умения решать  задачи; развивать мышление и смекалку.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66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85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Свойство противоположных сторон прямоугольника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тр.32) </w:t>
            </w:r>
          </w:p>
          <w:p w:rsidR="000B3074" w:rsidRPr="00934CDC" w:rsidRDefault="000B3074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Проверочная работа № 18 с.48-49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оформлять свои мысли в устной и письменной форме.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Познакомить со свойством противоположных сторон прямоугольника; совершенствовать навыки письменного сложения и вычитания в пределах 100, умения решать задачи; 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5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Подготовка к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умножению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тр.33)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умения выполнять арифметические действия, решать задачи;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F64C18">
        <w:trPr>
          <w:trHeight w:val="214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633" w:type="dxa"/>
            <w:vMerge w:val="restart"/>
            <w:tcBorders>
              <w:top w:val="nil"/>
            </w:tcBorders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Квадрат. Построение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Квадрата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(стр.34)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оформлять свои мысли в устной и письменной форме.</w:t>
            </w:r>
          </w:p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квадратом как частным случаем прямоугольника; научить чертить квадрат на клетчатой бумаге, решать задачи на нахождение длин сторон квадрата; закреплять  умения вычисления изученных видов, решать текстовые задачи и уравнения;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F64C18">
        <w:trPr>
          <w:trHeight w:val="216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633" w:type="dxa"/>
            <w:vMerge/>
            <w:tcBorders>
              <w:top w:val="nil"/>
            </w:tcBorders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 изученного по теме «Письменные приёмы сложения и вычитания» (стр.35)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оформлять свои мысли в устной и письменной форме.</w:t>
            </w:r>
          </w:p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квадратом как частным случаем прямоугольника; научить чертить квадрат на клетчатой бумаге, решать задачи на нахождение длин сторон квадрата; закреплять  умения вычисления изученных видов, решать текстовые задачи и уравнения;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F64C18">
        <w:trPr>
          <w:trHeight w:val="163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89</w:t>
            </w:r>
          </w:p>
        </w:tc>
        <w:tc>
          <w:tcPr>
            <w:tcW w:w="633" w:type="dxa"/>
            <w:vMerge/>
            <w:tcBorders>
              <w:top w:val="nil"/>
            </w:tcBorders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письменных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приёмов сложения и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вычитания двузначных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чи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сел с переходом через  десяток  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У., с. 40-46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выбор способа решения задачи, убеждать, уступать.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F64C18">
        <w:trPr>
          <w:trHeight w:val="145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633" w:type="dxa"/>
            <w:vMerge/>
            <w:tcBorders>
              <w:top w:val="nil"/>
            </w:tcBorders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Проверочная  работа </w:t>
            </w:r>
            <w:r w:rsidR="000B3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19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 «Письменные приёмы сложения и вычитания» У., с. 40-46;  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выбор способа решения задачи, убеждать, уступать.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F64C18">
        <w:trPr>
          <w:trHeight w:val="186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633" w:type="dxa"/>
            <w:tcBorders>
              <w:top w:val="nil"/>
            </w:tcBorders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Работа над ошибками. Проект «Оригами» Страничка 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любознательных (стр. 36-39)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Подготовить к выполнению проекта; развивать интерес к математике.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208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633" w:type="dxa"/>
            <w:vMerge w:val="restart"/>
            <w:shd w:val="clear" w:color="auto" w:fill="auto"/>
            <w:textDirection w:val="btLr"/>
            <w:hideMark/>
          </w:tcPr>
          <w:p w:rsidR="003D5070" w:rsidRPr="00934CDC" w:rsidRDefault="003D5070" w:rsidP="00F733EE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УМНОЖЕНИЕ И ДЕЛЕНИЕ (26 Ч)</w:t>
            </w: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Конкретный смысл действия умножения. У., с. 48;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договариваться. Находить общее решение.</w:t>
            </w:r>
          </w:p>
          <w:p w:rsidR="003D5070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сравнивать и группировать такие математические объекты, как числа, совокупности, фигуры.</w:t>
            </w:r>
          </w:p>
          <w:p w:rsidR="003D5070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D5070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D5070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D5070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D5070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D5070" w:rsidRDefault="003D5070" w:rsidP="00934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сравнивать и группировать такие математические объекты, как числа, фигуры.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Раскрыть конкретный смысл действия умножения как одинаковых слагаемых; развивать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692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93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Приёмы умножения, основанные на замене произведения суммой.   У., с. 49</w:t>
            </w:r>
          </w:p>
          <w:p w:rsidR="000A2C66" w:rsidRPr="00934CDC" w:rsidRDefault="000A2C66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Проверочная работа № 20 с.52-53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договариваться. Находить общее решение.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сравнивать и группировать такие математические объекты, как числа, совокупности, фигуры.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сравнивать и группировать такие математические объекты, как числа, фигуры.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Раскрыть конкретный смысл действия умножения как одинаковых слагаемых; развивать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50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Приём умножения с помощью сложения У., с. 50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Постановка учебной задачи (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разных позиций и точек зрения на один и тот предмет или вопрос.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умение заменять сложение умножением; совершенствовать вычислительные навыки и умение решать задачи;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208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633" w:type="dxa"/>
            <w:vMerge w:val="restart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Задачи на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нахождение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произведения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У., с. 51;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выбор способа решения задачи, убеждать, уступать.</w:t>
            </w:r>
          </w:p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умение решать текстовые задачи на умножение; закреплять умение заменять сложение умножением; совершенствовать вычислительные навыки;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4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Периметр прямоугольника У., с. 52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правила поведения при сотрудничестве (этические нормы).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ориентироваться в учебнике.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ориентироваться в учебнике.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разными способами нахождения периметра прямоугольника; совершенствовать вычислительные навыки и умение решать текстовые задачи;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39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Приёмы умножения единицы и нуля. У., с. 53;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ориентироваться в учебнике.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ориентироваться в учебнике.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приёмами умножения нуля и единицы на любое число; развивать навыки устного счёта, внимание,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8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98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компонентов и результата умножения У., с. 54</w:t>
            </w:r>
            <w:r w:rsidR="000A2C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0A2C66" w:rsidRPr="00934CDC" w:rsidRDefault="000A2C66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Проверочная работа № 21 с.54-55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Планирование и контроль в форме сличения способа действий и его результата с эталоном.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донести свою позицию до других.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сравнивать и группировать такие математические объекты, как числа, совокупности, фигуры.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сравнивать и группировать такие математические объекты, как числа, фигуры.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названиями компонентов, результата умножения и соответствующего выражения; совершенствовать вычислительные навыки и умение решать задачи.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2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  <w:r w:rsidR="00B104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6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Постановка учебной задачи (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разных позиций и точек зрения на один и тот предмет или вопрос.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умение решать задачи, заменять умножение сложением, решать уравнения, находить периметр фигур.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95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33" w:type="dxa"/>
            <w:vMerge w:val="restart"/>
            <w:tcBorders>
              <w:top w:val="nil"/>
            </w:tcBorders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Анализ контрольной работы. Решение задач.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У., с. 55;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Постановка учебной задачи (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разных позиций и точек зрения на один и тот предмет или вопрос.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умение решать задачи наделение и умножение, вычислительные навыки; развивать внимание и логическое мышление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89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Переместительное свойство умножения У., с. 56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ориентироваться в учебнике.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ориентироваться в учебнике.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переместительным свойством умножения; развивать внимание, память, логическое мышление; закреплять навыки устных и письменных вычислений.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93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Закрепление. Решение задач  У., с. 57</w:t>
            </w:r>
          </w:p>
          <w:p w:rsidR="00816854" w:rsidRPr="00934CDC" w:rsidRDefault="00816854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ориентироваться в учебнике.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ориентироваться в учебнике.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переместительным свойством умножения; развивать внимание, память, логическое мышление; закреплять навыки устных и письменных вычислений.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684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103</w:t>
            </w:r>
          </w:p>
        </w:tc>
        <w:tc>
          <w:tcPr>
            <w:tcW w:w="633" w:type="dxa"/>
            <w:vMerge w:val="restart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 изученного по теме «Переместительное свойство умножения» (стр.57)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ориентироваться в учебнике.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ориентироваться в учебнике.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переместительным свойством умножения; развивать внимание, память, логическое мышление; закреплять навыки устных и письменных вычислений.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202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Решение задач с применением действия умножения; примеры в столбик с переходом через десяток. Проверочная работа </w:t>
            </w:r>
            <w:r w:rsidR="008168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22 с.56-57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ориентироваться в учебнике.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ориентироваться в учебнике.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переместительным свойством умножения; развивать внимание, память, логическое мышление; закреплять навыки устных и письменных вычислений.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63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Конкретный смысл действия деления (стр.58)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Прогнозирование результата.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вступать в диалог.</w:t>
            </w:r>
          </w:p>
          <w:p w:rsidR="003D5070" w:rsidRPr="00934CDC" w:rsidRDefault="003D5070" w:rsidP="00934CDC">
            <w:pPr>
              <w:spacing w:after="0" w:line="230" w:lineRule="exact"/>
              <w:ind w:hanging="5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рассматривать, сравнивать, группировать, структурировать</w:t>
            </w:r>
          </w:p>
          <w:p w:rsidR="003D5070" w:rsidRPr="00934CDC" w:rsidRDefault="003D5070" w:rsidP="00934CDC">
            <w:pPr>
              <w:spacing w:after="0" w:line="230" w:lineRule="exact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знания.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рассматривать,  сравнивать, группировать,  структурировать знания.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Разъяснить смысл действия деления в ходе решения задач на деление по содержанию и делению на равные части; совершенствовать вычислительные навыки;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89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Закрепление. Решение задач и примеров (стр. 59)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Прогнозирование результата.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вступать в диалог.</w:t>
            </w:r>
          </w:p>
          <w:p w:rsidR="003D5070" w:rsidRPr="00934CDC" w:rsidRDefault="003D5070" w:rsidP="00934CDC">
            <w:pPr>
              <w:spacing w:after="0" w:line="230" w:lineRule="exact"/>
              <w:ind w:hanging="5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рассматривать, сравнивать, группировать, структурировать</w:t>
            </w:r>
          </w:p>
          <w:p w:rsidR="003D5070" w:rsidRPr="00934CDC" w:rsidRDefault="003D5070" w:rsidP="00934CDC">
            <w:pPr>
              <w:spacing w:after="0" w:line="230" w:lineRule="exact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знания.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рассматривать,  сравнивать, группировать,  структурировать знания.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Разъяснить смысл действия деления в ходе решения задач на деление по содержанию и делению на равные части; совершенствовать вычислительные навыки;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72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Конкретный смысл действия деления (с помощью решения задач на деление на равные части) (стр.60)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Прогнозирование результата.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вступать в диалог.</w:t>
            </w:r>
          </w:p>
          <w:p w:rsidR="003D5070" w:rsidRPr="00934CDC" w:rsidRDefault="003D5070" w:rsidP="00934CDC">
            <w:pPr>
              <w:spacing w:after="0" w:line="230" w:lineRule="exact"/>
              <w:ind w:hanging="5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рассматривать, сравнивать, группировать, структурировать</w:t>
            </w:r>
          </w:p>
          <w:p w:rsidR="003D5070" w:rsidRPr="00934CDC" w:rsidRDefault="003D5070" w:rsidP="00934CDC">
            <w:pPr>
              <w:spacing w:after="0" w:line="230" w:lineRule="exact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знания.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рассматривать,  сравнивать, группировать,  структурировать знания.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Разъяснить смысл действия деления в ходе решения задач на деление по содержанию и делению на равные части; совершенствовать вычислительные навыки;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38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108</w:t>
            </w:r>
          </w:p>
        </w:tc>
        <w:tc>
          <w:tcPr>
            <w:tcW w:w="633" w:type="dxa"/>
            <w:vMerge w:val="restart"/>
            <w:tcBorders>
              <w:top w:val="nil"/>
            </w:tcBorders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Закрепление: решение задач на деление и  умножение изученных видов (стр.61)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Постановка учебной задачи (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разных позиций и точек зрения на один и тот предмет или вопрос.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умение решать задачи наделение и умножение, вычислительные навыки;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80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816854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Название компонентов и результата деления. 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(стр. 62)</w:t>
            </w:r>
            <w:r w:rsidR="008168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="008168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</w:p>
          <w:p w:rsidR="003D5070" w:rsidRPr="00934CDC" w:rsidRDefault="00816854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Проверочная работа № 23 с.58-59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выбор способа решения задачи, убеждать, уступать.</w:t>
            </w:r>
          </w:p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названиями компонентов, результата и выражения при делении; закреплять умение решать задачи на деление; совершенствовать навыки устного счёта;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66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Закрепление. Решение простых задач на деление и умножение. У., с. 63-71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оформлять свои мысли в устной и письменной форме.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знания, умения, навыки, полученные на предыдущих уроках.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201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между компонентами и результатом умножения  У., с. 72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Готовность к преодолению трудностей Прогнозирование результата.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осознанно и произвольно строить своё речевое высказывание.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осознанно и произвольно строить своё речевое высказывание.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Раскрыть связь между компонентами и результатом умножения; совершенствовать вычислительные навыки и навыки устного счёта;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90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633" w:type="dxa"/>
            <w:vMerge w:val="restart"/>
            <w:tcBorders>
              <w:top w:val="nil"/>
            </w:tcBorders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Прием деления, основанный на связи между компонентами и результатом умножения (стр.73)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Прогнозирование результата.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находить общее решение, уступать и договариваться.</w:t>
            </w:r>
          </w:p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рассматривать, сравнивать, классифицировать.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рассматривать, сравнивать, классифицировать.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приёмом деления, основанным на взаимосвязи между компонентами и результатом умножения; совершенствовать вычислительные навыки, навыки устного счёта, умение решать задачи;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65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113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Приёмы умножения и деления на 10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(стр. 74)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оформлять свои мысли в устной и письменной форме.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Познакомить с приёмом умножения и деления на 10; совершенствовать вычислительные навыки, навыки устного счёта, умение решать задачи; развивать внимание 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90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Задачи с величинами: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цена, количество, стоимость.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У., с. 75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Готовность к преодолению трудностей.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Готовность к преодолению трудностей Прогнозирование результата.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умение решать задачи с величинами «цена», «количество», «стоимость»;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совершенствовать вычислительные навыки, навыки устного счёта, умение решать задачи;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69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633" w:type="dxa"/>
            <w:vMerge w:val="restart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Задачи на нахождение неизвестного третьего слагаемого (стр.76) Проверочная работа </w:t>
            </w:r>
            <w:r w:rsidR="00B971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24 уч</w:t>
            </w:r>
            <w:proofErr w:type="gramStart"/>
            <w:r w:rsidR="00B971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.с</w:t>
            </w:r>
            <w:proofErr w:type="gramEnd"/>
            <w:r w:rsidR="00B971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тр.78-79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Прогнозирование результата.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оформлять свою мысль в устной или письменной форме (на уровне предложения или небольшого текста)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ориентироваться в учебнике.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ориентироваться в учебнике.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умение решать задачи на нахождение неизвестного третьего слагаемого; совершенствовать вычислительные навыки, навыки устного счёта, умение решать задачи;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207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 «Решение задач» (стр.77)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результата. Готовность к преодолению трудностей.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ориентироваться в учебнике.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ориентироваться в учебнике.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умение решать задачи изученных видов; совершенствовать вычислительные навыки и навыки устного счёта, умение решать задачи;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202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117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Контрольная работа </w:t>
            </w:r>
            <w:r w:rsidR="00195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7</w:t>
            </w:r>
            <w:r w:rsidR="000F40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теме: «Деление в пределах 100.»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результата. Готовность к преодолению трудностей.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ориентироваться в учебнике.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ориентироваться в учебнике.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вычислительные навыки, умения решать задачи на умножение и деление, сравнивать выражения, устанавливать связи между компонентами и результатами действий.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cantSplit/>
          <w:trHeight w:val="181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633" w:type="dxa"/>
            <w:vMerge w:val="restart"/>
            <w:shd w:val="clear" w:color="auto" w:fill="auto"/>
            <w:textDirection w:val="btLr"/>
            <w:hideMark/>
          </w:tcPr>
          <w:p w:rsidR="003D5070" w:rsidRPr="00934CDC" w:rsidRDefault="003D5070" w:rsidP="00F733EE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ТАБЛИЧНОЕ УМНОЖЕНИЕ И ДЕЛЕНИЕ (19 Ч)</w:t>
            </w: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Табличное умножение и деление. Умножение числа 2 и на 2 (стр.80)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результата. Готовность к преодолению трудностей.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Начать составлять таблицу умножения с числом  2; совершенствовать навыки устного счёта и умение решать задачи изученных видов;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2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Умножение числа 2 и на 2 (стр.81)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результата. Готовность к преодолению трудностей.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Начать составлять таблицу умножения с числом  2; совершенствовать навыки устного счёта и умение решать задачи изученных видов;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38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Приёмы умножения числа 2 (стр.82)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Прогнозирование результата.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вступать в диалог.</w:t>
            </w:r>
          </w:p>
          <w:p w:rsidR="003D5070" w:rsidRPr="00934CDC" w:rsidRDefault="003D5070" w:rsidP="00934CDC">
            <w:pPr>
              <w:spacing w:after="0" w:line="230" w:lineRule="exact"/>
              <w:ind w:hanging="5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рассматривать, сравнивать, группировать, структурировать</w:t>
            </w:r>
          </w:p>
          <w:p w:rsidR="003D5070" w:rsidRPr="00934CDC" w:rsidRDefault="003D5070" w:rsidP="00934CDC">
            <w:pPr>
              <w:spacing w:after="0" w:line="230" w:lineRule="exact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знания.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рассматривать, сравнивать, группировать, структурировать знания.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Обобщить различные способы вычислений; закреплять табличные приёмы умножения числа 2,умение решать задачи на умножение и деление;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89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121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Деление на 2 (стр.83)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- Постановка учебной задачи (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разных позиций и точек зрения на один и тот предмет или вопрос.</w:t>
            </w:r>
          </w:p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табличные случаи умножения с числом 2; формировать умение выполнять деление на 2, используя соответствующие случаи умножения; совершенствовать вычислительные навыки и умение решать задачи;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204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B971C5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Закрепление. Деление на 2 У., с. 84 </w:t>
            </w:r>
          </w:p>
          <w:p w:rsidR="00B971C5" w:rsidRPr="00934CDC" w:rsidRDefault="00B971C5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Проверочная работа № 25 с.60-61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Готовность к преодолению трудностей Прогнозирование результата.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осознанно и произвольно строить своё речевое высказывание.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осознанно и произвольно строить своё речевое высказывание.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знание табличных случаев умножения и деления с числом 2; развивать умения решать задачи,  сравнивать величины, находить значения буквенных выражений.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F64C18">
        <w:trPr>
          <w:trHeight w:val="193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633" w:type="dxa"/>
            <w:vMerge w:val="restart"/>
            <w:tcBorders>
              <w:top w:val="nil"/>
            </w:tcBorders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Закрепление. Решение примеров и задач изученных видов У., с. 85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Готовность к преодолению трудностей Прогнозирование результата.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осознанно и произвольно строить своё речевое высказывание.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осознанно и произвольно строить своё речевое высказывание.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знание табличных случаев умножения и деления с числом 2; развивать умения решать задачи,  сравнивать величины, находить значения буквенных выражений.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F64C18">
        <w:trPr>
          <w:trHeight w:val="204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633" w:type="dxa"/>
            <w:vMerge/>
            <w:tcBorders>
              <w:top w:val="nil"/>
            </w:tcBorders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 по теме «Табличное умножение и деление»  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У., с. 86-89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Прогнозирование результата.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вступать в диалог.</w:t>
            </w:r>
          </w:p>
          <w:p w:rsidR="003D5070" w:rsidRPr="00934CDC" w:rsidRDefault="003D5070" w:rsidP="00934CDC">
            <w:pPr>
              <w:spacing w:after="0" w:line="230" w:lineRule="exact"/>
              <w:ind w:hanging="5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рассматривать, сравнивать, группировать, структурировать</w:t>
            </w:r>
          </w:p>
          <w:p w:rsidR="003D5070" w:rsidRPr="00934CDC" w:rsidRDefault="003D5070" w:rsidP="00934CDC">
            <w:pPr>
              <w:spacing w:after="0" w:line="230" w:lineRule="exact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знания.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рассматривать, сравнивать, группировать, структурировать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знания.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Повторить и обобщить материал, изученный на предыдущих уроках; развивать умение применять полученные знания при выполнении нестандартных заданий; совершенствовать вычислительные навыки и умение решать задачи.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F64C18">
        <w:trPr>
          <w:trHeight w:val="154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633" w:type="dxa"/>
            <w:vMerge/>
            <w:tcBorders>
              <w:top w:val="nil"/>
            </w:tcBorders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Умножение числа 3 и на 3 (стр.90)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Готовность к преодолению трудностей.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Начать составлять таблицу умножения с числом  3; совершенствовать навыки устного счёта и умение решать задачи изученных видов;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F64C18">
        <w:trPr>
          <w:trHeight w:val="165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126</w:t>
            </w:r>
          </w:p>
        </w:tc>
        <w:tc>
          <w:tcPr>
            <w:tcW w:w="633" w:type="dxa"/>
            <w:vMerge/>
            <w:tcBorders>
              <w:top w:val="nil"/>
            </w:tcBorders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Решение задач на умножение стр.91) </w:t>
            </w:r>
            <w:proofErr w:type="gramEnd"/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Готовность к преодолению трудностей.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Начать составлять таблицу умножения с числом  3; совершенствовать навыки устного счёта и умение решать задачи изученных видов;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86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633" w:type="dxa"/>
            <w:vMerge w:val="restart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Деление на 3  (стр.92)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Постановка учебной задачи (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табличные случаи умножения с числом 3; формировать умение выполнять деление на 3, используя соответствующие случаи умножения; совершенствовать вычислительные навыки и умение решать задачи; развивать внимание и логическое мышление.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96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Деления на 3 с опорой на таблицу умножения на 3. Решение задач. Стр. 93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Постановка учебной задачи (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 Понимание возможности различных точек зрения на один и тот же предмет или вопрос.</w:t>
            </w:r>
          </w:p>
          <w:p w:rsidR="003D5070" w:rsidRPr="00934CDC" w:rsidRDefault="003D5070" w:rsidP="00934C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5A3A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Закреплять табличные случаи умножения с числом 3; формировать умение выполнять деление на 3, используя соответствующие случаи умножения; совершенствовать вычислительные навыки и умение решать задачи; 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204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Закрепление знаний табличного умножения на 2 и 3. Проверочная работа</w:t>
            </w:r>
            <w:r w:rsidR="00B971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26с.62-63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(стр.94)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Готовность к преодолению трудностей Прогнозирование результата.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слушать и понимать речь других.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осознанно и произвольно строить своё речевое высказывание.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осознанно и произвольно строить своё речевое высказывание.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Закреплять знание табличных случаев умножения и деления с числом 3; развивать умения решать задачи,  сравнивать величины, находить значения буквенных выражений.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1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Итоговая контрольная</w:t>
            </w: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работа</w:t>
            </w:r>
            <w:r w:rsidR="00195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8</w:t>
            </w:r>
            <w:r w:rsidR="000F40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год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оформлять свои мысли в устной и письменной форме.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знания, умения и навыки, полученные во 2 классе.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7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lastRenderedPageBreak/>
              <w:t>131</w:t>
            </w:r>
          </w:p>
        </w:tc>
        <w:tc>
          <w:tcPr>
            <w:tcW w:w="633" w:type="dxa"/>
            <w:vMerge w:val="restart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Анализ контрольной работы. Работа над ошибками. Решение задач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способ решения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Закрепить знания, умения и навыки, полученные во 2 классе.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36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Закрепление, обобщение и систематизация знаний.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оформлять свои мысли в устной и письменной форме.</w:t>
            </w:r>
          </w:p>
          <w:p w:rsidR="003D5070" w:rsidRPr="005A3A6A" w:rsidRDefault="003D5070" w:rsidP="005A3A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Закрепить знания, умения и навыки, полученные во 2 классе.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11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Повторение. Что узнали, чему научились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способ решения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Закрепить знания, умения и навыки, полученные во 2 классе.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25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CF7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Повторение. Что узнали, чему научились во 2 классе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тр.102, 103)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способ решения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Закрепить знания, умения и навыки, полученные во 2 классе.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681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Повторение 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курсе математики во 2 классе. Обобщение и систематизация знаний)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тр.104, 105) 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способ решения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Закрепить знания, умения и навыки, полученные во 2 классе.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5070" w:rsidRPr="00934CDC" w:rsidTr="005A3A6A">
        <w:trPr>
          <w:trHeight w:val="1470"/>
        </w:trPr>
        <w:tc>
          <w:tcPr>
            <w:tcW w:w="516" w:type="dxa"/>
          </w:tcPr>
          <w:p w:rsidR="003D5070" w:rsidRPr="00934CDC" w:rsidRDefault="003D5070" w:rsidP="00934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4CDC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633" w:type="dxa"/>
            <w:vMerge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Математический КВН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D5070" w:rsidRPr="00934CDC" w:rsidRDefault="003D5070" w:rsidP="00934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1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97" w:type="dxa"/>
            <w:shd w:val="clear" w:color="auto" w:fill="auto"/>
            <w:hideMark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 xml:space="preserve">Волевая </w:t>
            </w:r>
            <w:proofErr w:type="spellStart"/>
            <w:r w:rsidRPr="00934CDC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934CDC">
              <w:rPr>
                <w:rFonts w:ascii="Times New Roman" w:hAnsi="Times New Roman"/>
                <w:sz w:val="20"/>
                <w:szCs w:val="20"/>
              </w:rPr>
              <w:t>. Оценка качества и уровня усвоения материала.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Умение аргументировать свой способ решения задачи.</w:t>
            </w:r>
          </w:p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934CDC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849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2814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Закрепить знания, умения и навыки, полученные во 2 классе.</w:t>
            </w:r>
          </w:p>
        </w:tc>
        <w:tc>
          <w:tcPr>
            <w:tcW w:w="696" w:type="dxa"/>
          </w:tcPr>
          <w:p w:rsidR="003D5070" w:rsidRPr="00751B16" w:rsidRDefault="003D5070" w:rsidP="00123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3D5070" w:rsidRPr="00934CDC" w:rsidRDefault="003D5070" w:rsidP="00934C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709B1" w:rsidRDefault="00F709B1" w:rsidP="00F709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40BA" w:rsidRDefault="009C40BA" w:rsidP="00F709B1">
      <w:pPr>
        <w:spacing w:after="0"/>
      </w:pPr>
    </w:p>
    <w:sectPr w:rsidR="009C40BA" w:rsidSect="00F709B1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09B1"/>
    <w:rsid w:val="00044A56"/>
    <w:rsid w:val="00047986"/>
    <w:rsid w:val="00056051"/>
    <w:rsid w:val="000642FE"/>
    <w:rsid w:val="0007083F"/>
    <w:rsid w:val="00074219"/>
    <w:rsid w:val="000824B4"/>
    <w:rsid w:val="000826B9"/>
    <w:rsid w:val="00091712"/>
    <w:rsid w:val="0009448E"/>
    <w:rsid w:val="000967BD"/>
    <w:rsid w:val="000A2C66"/>
    <w:rsid w:val="000B3074"/>
    <w:rsid w:val="000D1587"/>
    <w:rsid w:val="000E3225"/>
    <w:rsid w:val="000F4024"/>
    <w:rsid w:val="000F5AD1"/>
    <w:rsid w:val="00123C06"/>
    <w:rsid w:val="00123E67"/>
    <w:rsid w:val="00187887"/>
    <w:rsid w:val="00193CEE"/>
    <w:rsid w:val="00195263"/>
    <w:rsid w:val="001C3800"/>
    <w:rsid w:val="001F3D60"/>
    <w:rsid w:val="00203302"/>
    <w:rsid w:val="00236A82"/>
    <w:rsid w:val="002853B9"/>
    <w:rsid w:val="002A774F"/>
    <w:rsid w:val="002D65F9"/>
    <w:rsid w:val="002E7A80"/>
    <w:rsid w:val="0032558C"/>
    <w:rsid w:val="003320ED"/>
    <w:rsid w:val="0039029D"/>
    <w:rsid w:val="003C4C55"/>
    <w:rsid w:val="003D3D85"/>
    <w:rsid w:val="003D5070"/>
    <w:rsid w:val="003E5B58"/>
    <w:rsid w:val="0043644A"/>
    <w:rsid w:val="00452D16"/>
    <w:rsid w:val="00462804"/>
    <w:rsid w:val="00476808"/>
    <w:rsid w:val="00490CB4"/>
    <w:rsid w:val="004A4635"/>
    <w:rsid w:val="004B317E"/>
    <w:rsid w:val="004C5A49"/>
    <w:rsid w:val="004D0689"/>
    <w:rsid w:val="004D5FAA"/>
    <w:rsid w:val="004E78C8"/>
    <w:rsid w:val="004F7945"/>
    <w:rsid w:val="00507227"/>
    <w:rsid w:val="00527FEE"/>
    <w:rsid w:val="00583945"/>
    <w:rsid w:val="00594C3F"/>
    <w:rsid w:val="005A3A6A"/>
    <w:rsid w:val="005B307B"/>
    <w:rsid w:val="005D7130"/>
    <w:rsid w:val="005E3F8E"/>
    <w:rsid w:val="00692C78"/>
    <w:rsid w:val="006A268F"/>
    <w:rsid w:val="006B4AEC"/>
    <w:rsid w:val="006D7EA4"/>
    <w:rsid w:val="006F2678"/>
    <w:rsid w:val="006F3FC3"/>
    <w:rsid w:val="006F6E2B"/>
    <w:rsid w:val="00724B41"/>
    <w:rsid w:val="00734E7D"/>
    <w:rsid w:val="007673D2"/>
    <w:rsid w:val="00784A4F"/>
    <w:rsid w:val="00784F1E"/>
    <w:rsid w:val="007A7C8C"/>
    <w:rsid w:val="007E279C"/>
    <w:rsid w:val="007F23F5"/>
    <w:rsid w:val="00816854"/>
    <w:rsid w:val="008178EC"/>
    <w:rsid w:val="00842AD7"/>
    <w:rsid w:val="00842ECD"/>
    <w:rsid w:val="0085446F"/>
    <w:rsid w:val="008614E7"/>
    <w:rsid w:val="008C1330"/>
    <w:rsid w:val="008E1F54"/>
    <w:rsid w:val="008F2014"/>
    <w:rsid w:val="00922174"/>
    <w:rsid w:val="009338AD"/>
    <w:rsid w:val="00934CDC"/>
    <w:rsid w:val="009469B6"/>
    <w:rsid w:val="0095350B"/>
    <w:rsid w:val="00967A07"/>
    <w:rsid w:val="00972B1D"/>
    <w:rsid w:val="009730AD"/>
    <w:rsid w:val="00981BB2"/>
    <w:rsid w:val="009B0860"/>
    <w:rsid w:val="009B1BA2"/>
    <w:rsid w:val="009C40BA"/>
    <w:rsid w:val="009E2CC1"/>
    <w:rsid w:val="00A00AAD"/>
    <w:rsid w:val="00A12A66"/>
    <w:rsid w:val="00A534F5"/>
    <w:rsid w:val="00AA1CC3"/>
    <w:rsid w:val="00AA36D0"/>
    <w:rsid w:val="00AC0CB7"/>
    <w:rsid w:val="00AE1857"/>
    <w:rsid w:val="00B1046C"/>
    <w:rsid w:val="00B244ED"/>
    <w:rsid w:val="00B26F3C"/>
    <w:rsid w:val="00B449BF"/>
    <w:rsid w:val="00B53FC7"/>
    <w:rsid w:val="00B7262D"/>
    <w:rsid w:val="00B84853"/>
    <w:rsid w:val="00B971C5"/>
    <w:rsid w:val="00BE30FB"/>
    <w:rsid w:val="00BF6EDA"/>
    <w:rsid w:val="00BF7F28"/>
    <w:rsid w:val="00C228AC"/>
    <w:rsid w:val="00C40A1F"/>
    <w:rsid w:val="00CB3407"/>
    <w:rsid w:val="00CD4008"/>
    <w:rsid w:val="00CE35AE"/>
    <w:rsid w:val="00CF68E6"/>
    <w:rsid w:val="00CF7977"/>
    <w:rsid w:val="00D04D48"/>
    <w:rsid w:val="00D1174B"/>
    <w:rsid w:val="00D2143E"/>
    <w:rsid w:val="00D55E96"/>
    <w:rsid w:val="00D67ABB"/>
    <w:rsid w:val="00D8030B"/>
    <w:rsid w:val="00D8054E"/>
    <w:rsid w:val="00D8283C"/>
    <w:rsid w:val="00DB35F2"/>
    <w:rsid w:val="00DC0DEC"/>
    <w:rsid w:val="00DC1BE7"/>
    <w:rsid w:val="00DC7CF1"/>
    <w:rsid w:val="00DD5812"/>
    <w:rsid w:val="00DD5D11"/>
    <w:rsid w:val="00DE3BAE"/>
    <w:rsid w:val="00DE5367"/>
    <w:rsid w:val="00E01B32"/>
    <w:rsid w:val="00E168BB"/>
    <w:rsid w:val="00E458BC"/>
    <w:rsid w:val="00E84EDE"/>
    <w:rsid w:val="00E863DA"/>
    <w:rsid w:val="00E9280E"/>
    <w:rsid w:val="00EB27EF"/>
    <w:rsid w:val="00EF3D4C"/>
    <w:rsid w:val="00F07E48"/>
    <w:rsid w:val="00F5045C"/>
    <w:rsid w:val="00F52DCA"/>
    <w:rsid w:val="00F64C18"/>
    <w:rsid w:val="00F709B1"/>
    <w:rsid w:val="00F72986"/>
    <w:rsid w:val="00F732BD"/>
    <w:rsid w:val="00F733EE"/>
    <w:rsid w:val="00FB7FE1"/>
    <w:rsid w:val="00FD66A0"/>
    <w:rsid w:val="00FE1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9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6051"/>
    <w:pPr>
      <w:ind w:left="720"/>
      <w:contextualSpacing/>
    </w:pPr>
  </w:style>
  <w:style w:type="paragraph" w:customStyle="1" w:styleId="a5">
    <w:name w:val="Содержимое таблицы"/>
    <w:basedOn w:val="a"/>
    <w:rsid w:val="004B317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paragraph" w:customStyle="1" w:styleId="c15">
    <w:name w:val="c15"/>
    <w:basedOn w:val="a"/>
    <w:rsid w:val="000944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qFormat/>
    <w:rsid w:val="0009448E"/>
    <w:rPr>
      <w:rFonts w:ascii="Times New Roman" w:hAnsi="Times New Roman" w:cs="Times New Roman"/>
      <w:b/>
      <w:bCs/>
      <w:i/>
      <w:iCs/>
    </w:rPr>
  </w:style>
  <w:style w:type="paragraph" w:styleId="a7">
    <w:name w:val="Normal (Web)"/>
    <w:basedOn w:val="a"/>
    <w:rsid w:val="0009448E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ParagraphStyle">
    <w:name w:val="Paragraph Style"/>
    <w:rsid w:val="0009448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5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32</Pages>
  <Words>12935</Words>
  <Characters>73730</Characters>
  <Application>Microsoft Office Word</Application>
  <DocSecurity>0</DocSecurity>
  <Lines>614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Учитель</cp:lastModifiedBy>
  <cp:revision>126</cp:revision>
  <cp:lastPrinted>2019-03-17T16:55:00Z</cp:lastPrinted>
  <dcterms:created xsi:type="dcterms:W3CDTF">2019-02-28T14:22:00Z</dcterms:created>
  <dcterms:modified xsi:type="dcterms:W3CDTF">2019-10-20T11:57:00Z</dcterms:modified>
</cp:coreProperties>
</file>